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26BD" w14:textId="77777777" w:rsidR="00D47547" w:rsidRPr="0039729E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39729E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1A22F70E" w14:textId="77777777" w:rsidR="009B41FE" w:rsidRPr="0039729E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39729E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39729E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39729E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39729E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39729E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4A6C981F" w14:textId="77777777" w:rsidR="00D47547" w:rsidRPr="0039729E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314B467" w14:textId="7BE80903" w:rsidR="00D47547" w:rsidRPr="008A331D" w:rsidRDefault="001B383F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  <w:r>
        <w:rPr>
          <w:rFonts w:ascii="Times New Roman" w:hAnsi="Times New Roman"/>
          <w:b/>
          <w:bCs/>
          <w:sz w:val="27"/>
          <w:szCs w:val="27"/>
        </w:rPr>
        <w:t>0</w:t>
      </w:r>
      <w:r w:rsidR="0004228E">
        <w:rPr>
          <w:rFonts w:ascii="Times New Roman" w:hAnsi="Times New Roman"/>
          <w:b/>
          <w:bCs/>
          <w:sz w:val="27"/>
          <w:szCs w:val="27"/>
        </w:rPr>
        <w:t>1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04228E">
        <w:rPr>
          <w:rFonts w:ascii="Times New Roman" w:hAnsi="Times New Roman"/>
          <w:b/>
          <w:bCs/>
          <w:sz w:val="27"/>
          <w:szCs w:val="27"/>
        </w:rPr>
        <w:t>июля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202</w:t>
      </w:r>
      <w:r w:rsidR="004B0DE6">
        <w:rPr>
          <w:rFonts w:ascii="Times New Roman" w:hAnsi="Times New Roman"/>
          <w:b/>
          <w:bCs/>
          <w:sz w:val="27"/>
          <w:szCs w:val="27"/>
        </w:rPr>
        <w:t>5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>
        <w:rPr>
          <w:rFonts w:ascii="Times New Roman" w:hAnsi="Times New Roman"/>
          <w:b/>
          <w:bCs/>
          <w:sz w:val="27"/>
          <w:szCs w:val="27"/>
        </w:rPr>
        <w:t xml:space="preserve">                    </w:t>
      </w:r>
      <w:r w:rsidR="00F878AA">
        <w:rPr>
          <w:rFonts w:ascii="Times New Roman" w:hAnsi="Times New Roman"/>
          <w:b/>
          <w:bCs/>
          <w:sz w:val="27"/>
          <w:szCs w:val="27"/>
        </w:rPr>
        <w:t xml:space="preserve">          </w:t>
      </w:r>
      <w:r w:rsidR="00DB4A62">
        <w:rPr>
          <w:rFonts w:ascii="Times New Roman" w:hAnsi="Times New Roman"/>
          <w:b/>
          <w:bCs/>
          <w:sz w:val="27"/>
          <w:szCs w:val="27"/>
        </w:rPr>
        <w:t xml:space="preserve">  №</w:t>
      </w:r>
      <w:r w:rsidR="007C14C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04228E">
        <w:rPr>
          <w:rFonts w:ascii="Times New Roman" w:hAnsi="Times New Roman"/>
          <w:b/>
          <w:bCs/>
          <w:sz w:val="27"/>
          <w:szCs w:val="27"/>
        </w:rPr>
        <w:t>6</w:t>
      </w:r>
    </w:p>
    <w:p w14:paraId="0C59B6C7" w14:textId="77777777" w:rsidR="009B41FE" w:rsidRPr="0039729E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DB4A62" w:rsidRPr="005E4733" w14:paraId="1735129D" w14:textId="77777777" w:rsidTr="008300C1">
        <w:trPr>
          <w:trHeight w:val="680"/>
        </w:trPr>
        <w:tc>
          <w:tcPr>
            <w:tcW w:w="2542" w:type="dxa"/>
            <w:hideMark/>
          </w:tcPr>
          <w:p w14:paraId="68C59E39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0053D7D0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2B8AF7A4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0D4B2773" w14:textId="5FD09567" w:rsidR="00DB4A62" w:rsidRPr="005E4733" w:rsidRDefault="00DB4A62" w:rsidP="00850E7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Заместитель </w:t>
            </w:r>
            <w:r w:rsidR="009514D5">
              <w:rPr>
                <w:rFonts w:ascii="Times New Roman" w:hAnsi="Times New Roman"/>
                <w:sz w:val="27"/>
                <w:szCs w:val="27"/>
              </w:rPr>
              <w:t>Г</w:t>
            </w:r>
            <w:r>
              <w:rPr>
                <w:rFonts w:ascii="Times New Roman" w:hAnsi="Times New Roman"/>
                <w:sz w:val="27"/>
                <w:szCs w:val="27"/>
              </w:rPr>
              <w:t>лавы Нижнекамского муниципального района Республики Татарстан</w:t>
            </w:r>
          </w:p>
        </w:tc>
      </w:tr>
      <w:tr w:rsidR="00DB4A62" w:rsidRPr="005E4733" w14:paraId="7AD7D8D6" w14:textId="77777777" w:rsidTr="008300C1">
        <w:trPr>
          <w:trHeight w:val="680"/>
        </w:trPr>
        <w:tc>
          <w:tcPr>
            <w:tcW w:w="2542" w:type="dxa"/>
            <w:hideMark/>
          </w:tcPr>
          <w:p w14:paraId="6A17CE79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2E58F610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25E49230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</w:p>
          <w:p w14:paraId="4CC91520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Рустем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407" w:type="dxa"/>
            <w:hideMark/>
          </w:tcPr>
          <w:p w14:paraId="593C56B9" w14:textId="77777777" w:rsidR="00DB4A62" w:rsidRPr="005E4733" w:rsidRDefault="00DB4A62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Pr="005E4733">
              <w:rPr>
                <w:rFonts w:ascii="Times New Roman" w:hAnsi="Times New Roman"/>
                <w:sz w:val="27"/>
                <w:szCs w:val="27"/>
              </w:rPr>
              <w:t>ачальник правового отдела Совета Нижнекамского муниципального района</w:t>
            </w:r>
          </w:p>
        </w:tc>
      </w:tr>
      <w:tr w:rsidR="00DB4A62" w:rsidRPr="005E4733" w14:paraId="26F91BCB" w14:textId="77777777" w:rsidTr="008300C1">
        <w:trPr>
          <w:trHeight w:val="1354"/>
        </w:trPr>
        <w:tc>
          <w:tcPr>
            <w:tcW w:w="2542" w:type="dxa"/>
            <w:hideMark/>
          </w:tcPr>
          <w:p w14:paraId="45A67D95" w14:textId="77777777" w:rsidR="00DB4A62" w:rsidRPr="005E4733" w:rsidRDefault="00DB4A62" w:rsidP="002A288E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1F2C9014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0BA005AB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15061FA8" w14:textId="77777777" w:rsidR="00DB4A62" w:rsidRPr="005E4733" w:rsidRDefault="00905ADB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</w:t>
            </w:r>
            <w:r>
              <w:rPr>
                <w:rFonts w:ascii="Times New Roman" w:hAnsi="Times New Roman"/>
                <w:sz w:val="27"/>
                <w:szCs w:val="27"/>
              </w:rPr>
              <w:t>екамского муниципального района</w:t>
            </w:r>
          </w:p>
        </w:tc>
      </w:tr>
      <w:tr w:rsidR="003000E0" w:rsidRPr="005E4733" w14:paraId="6B4C60FE" w14:textId="77777777" w:rsidTr="008300C1">
        <w:trPr>
          <w:trHeight w:val="1044"/>
        </w:trPr>
        <w:tc>
          <w:tcPr>
            <w:tcW w:w="2542" w:type="dxa"/>
          </w:tcPr>
          <w:p w14:paraId="3DABF138" w14:textId="77777777" w:rsidR="003000E0" w:rsidRPr="005E4733" w:rsidRDefault="003000E0" w:rsidP="002A288E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453A3841" w14:textId="736E4428" w:rsidR="00905ADB" w:rsidRPr="005E4733" w:rsidRDefault="007E0BE8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Нафиков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Ришат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Фаргатович</w:t>
            </w:r>
            <w:proofErr w:type="spellEnd"/>
          </w:p>
        </w:tc>
        <w:tc>
          <w:tcPr>
            <w:tcW w:w="4407" w:type="dxa"/>
          </w:tcPr>
          <w:p w14:paraId="658CF2D2" w14:textId="3FD6CB05" w:rsidR="003000E0" w:rsidRPr="009514D5" w:rsidRDefault="008A331D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Руководитель аппарата</w:t>
            </w:r>
            <w:r w:rsidR="00F028BB" w:rsidRPr="009514D5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Совета Нижнекамского муниципального района</w:t>
            </w:r>
          </w:p>
        </w:tc>
      </w:tr>
      <w:tr w:rsidR="00DB4A62" w:rsidRPr="005E4733" w14:paraId="07ED7BF9" w14:textId="77777777" w:rsidTr="008300C1">
        <w:trPr>
          <w:trHeight w:val="20"/>
        </w:trPr>
        <w:tc>
          <w:tcPr>
            <w:tcW w:w="2542" w:type="dxa"/>
            <w:hideMark/>
          </w:tcPr>
          <w:p w14:paraId="6C31D008" w14:textId="77777777" w:rsidR="00DB4A62" w:rsidRPr="005E4733" w:rsidRDefault="00DB4A62" w:rsidP="002A28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E06A224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6F8713D2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Эльвира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Равилевна</w:t>
            </w:r>
            <w:proofErr w:type="spellEnd"/>
          </w:p>
        </w:tc>
        <w:tc>
          <w:tcPr>
            <w:tcW w:w="4407" w:type="dxa"/>
          </w:tcPr>
          <w:p w14:paraId="2C1049D7" w14:textId="77777777" w:rsidR="00DB4A62" w:rsidRPr="004A07A9" w:rsidRDefault="00905ADB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9275EF" w:rsidRPr="005E4733" w14:paraId="4071789A" w14:textId="77777777" w:rsidTr="008300C1">
        <w:trPr>
          <w:trHeight w:val="20"/>
        </w:trPr>
        <w:tc>
          <w:tcPr>
            <w:tcW w:w="2542" w:type="dxa"/>
          </w:tcPr>
          <w:p w14:paraId="1B7A3560" w14:textId="77777777" w:rsidR="009275EF" w:rsidRPr="005E4733" w:rsidRDefault="009275EF" w:rsidP="009275E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A5E5A0D" w14:textId="4EF693AF" w:rsidR="009275EF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Фатхуллин</w:t>
            </w:r>
            <w:proofErr w:type="spellEnd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Альфар</w:t>
            </w:r>
            <w:proofErr w:type="spellEnd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Фаизович</w:t>
            </w:r>
            <w:proofErr w:type="spellEnd"/>
          </w:p>
        </w:tc>
        <w:tc>
          <w:tcPr>
            <w:tcW w:w="4407" w:type="dxa"/>
          </w:tcPr>
          <w:p w14:paraId="50B164B6" w14:textId="648C7072" w:rsidR="009275EF" w:rsidRPr="00324899" w:rsidRDefault="009275EF" w:rsidP="009275E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9275EF" w:rsidRPr="005E4733" w14:paraId="20DB9FC2" w14:textId="77777777" w:rsidTr="008300C1">
        <w:trPr>
          <w:trHeight w:val="20"/>
        </w:trPr>
        <w:tc>
          <w:tcPr>
            <w:tcW w:w="2542" w:type="dxa"/>
          </w:tcPr>
          <w:p w14:paraId="69D854B9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EF710F0" w14:textId="17140C7C" w:rsidR="009275EF" w:rsidRPr="009514D5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9514D5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9514D5">
              <w:rPr>
                <w:rFonts w:ascii="Times New Roman" w:hAnsi="Times New Roman"/>
                <w:sz w:val="27"/>
                <w:szCs w:val="27"/>
              </w:rPr>
              <w:t xml:space="preserve"> Фарид </w:t>
            </w:r>
            <w:proofErr w:type="spellStart"/>
            <w:r w:rsidRPr="009514D5">
              <w:rPr>
                <w:rFonts w:ascii="Times New Roman" w:hAnsi="Times New Roman"/>
                <w:sz w:val="27"/>
                <w:szCs w:val="27"/>
              </w:rPr>
              <w:t>Камбарович</w:t>
            </w:r>
            <w:proofErr w:type="spellEnd"/>
            <w:r w:rsidRPr="009514D5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4407" w:type="dxa"/>
            <w:hideMark/>
          </w:tcPr>
          <w:p w14:paraId="6751BB66" w14:textId="1DB241D5" w:rsidR="009275EF" w:rsidRPr="009514D5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458F2DC4" w14:textId="77777777" w:rsidR="009275EF" w:rsidRPr="009514D5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9275EF" w:rsidRPr="005E4733" w14:paraId="57761111" w14:textId="77777777" w:rsidTr="008300C1">
        <w:trPr>
          <w:trHeight w:val="20"/>
        </w:trPr>
        <w:tc>
          <w:tcPr>
            <w:tcW w:w="2542" w:type="dxa"/>
          </w:tcPr>
          <w:p w14:paraId="248C8A01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3E970881" w14:textId="77777777" w:rsidR="009275EF" w:rsidRPr="00905ADB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05ADB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432E02EC" w14:textId="77777777" w:rsidR="009275EF" w:rsidRPr="005E4733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5732EB34" w14:textId="77777777" w:rsidR="009275EF" w:rsidRPr="005E4733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9275EF" w:rsidRPr="005E4733" w14:paraId="732B6D0E" w14:textId="77777777" w:rsidTr="008300C1">
        <w:trPr>
          <w:trHeight w:val="20"/>
        </w:trPr>
        <w:tc>
          <w:tcPr>
            <w:tcW w:w="2542" w:type="dxa"/>
          </w:tcPr>
          <w:p w14:paraId="67799795" w14:textId="77777777" w:rsidR="009275EF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EB92A3D" w14:textId="77777777" w:rsidR="009275EF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0962A58" w14:textId="77777777" w:rsidR="009275EF" w:rsidRPr="00CC333E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  <w:hideMark/>
          </w:tcPr>
          <w:p w14:paraId="7BE3570B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C333E">
              <w:rPr>
                <w:rFonts w:ascii="Times New Roman" w:hAnsi="Times New Roman"/>
                <w:sz w:val="26"/>
                <w:szCs w:val="26"/>
              </w:rPr>
              <w:t>Носаненко</w:t>
            </w:r>
            <w:proofErr w:type="spellEnd"/>
            <w:r w:rsidRPr="00CC333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B8F4279" w14:textId="77777777" w:rsidR="009275EF" w:rsidRPr="00CC333E" w:rsidRDefault="009275EF" w:rsidP="009275E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21F5F101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CC333E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имени В.Г. </w:t>
            </w:r>
            <w:proofErr w:type="spellStart"/>
            <w:r w:rsidRPr="00CC333E">
              <w:rPr>
                <w:rFonts w:ascii="Times New Roman" w:hAnsi="Times New Roman"/>
                <w:spacing w:val="-3"/>
                <w:sz w:val="26"/>
                <w:szCs w:val="26"/>
              </w:rPr>
              <w:t>Тимирясова</w:t>
            </w:r>
            <w:proofErr w:type="spellEnd"/>
            <w:r w:rsidRPr="00CC333E">
              <w:rPr>
                <w:rFonts w:ascii="Times New Roman" w:hAnsi="Times New Roman"/>
                <w:sz w:val="26"/>
                <w:szCs w:val="26"/>
              </w:rPr>
              <w:t xml:space="preserve"> (по согласованию);</w:t>
            </w:r>
          </w:p>
        </w:tc>
      </w:tr>
      <w:tr w:rsidR="009275EF" w:rsidRPr="00CC333E" w14:paraId="55A60F7C" w14:textId="77777777" w:rsidTr="008300C1">
        <w:trPr>
          <w:trHeight w:val="20"/>
        </w:trPr>
        <w:tc>
          <w:tcPr>
            <w:tcW w:w="2542" w:type="dxa"/>
          </w:tcPr>
          <w:p w14:paraId="6403AD0B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</w:tcPr>
          <w:p w14:paraId="7C125BAE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 xml:space="preserve">Филиппов </w:t>
            </w:r>
          </w:p>
          <w:p w14:paraId="6754167F" w14:textId="77777777" w:rsidR="009275EF" w:rsidRPr="00CC333E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Дмитрий Анатольевич</w:t>
            </w:r>
          </w:p>
        </w:tc>
        <w:tc>
          <w:tcPr>
            <w:tcW w:w="4407" w:type="dxa"/>
          </w:tcPr>
          <w:p w14:paraId="1FF002BF" w14:textId="77777777" w:rsidR="009275EF" w:rsidRPr="00CC333E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Глава Афанасовского сельского поселения</w:t>
            </w:r>
          </w:p>
        </w:tc>
      </w:tr>
      <w:tr w:rsidR="009275EF" w:rsidRPr="005E4733" w14:paraId="5AB94F54" w14:textId="77777777" w:rsidTr="008300C1">
        <w:trPr>
          <w:trHeight w:val="20"/>
        </w:trPr>
        <w:tc>
          <w:tcPr>
            <w:tcW w:w="2542" w:type="dxa"/>
          </w:tcPr>
          <w:p w14:paraId="5EACE76E" w14:textId="77777777" w:rsidR="009275EF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  <w:p w14:paraId="2A374991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260E1B04" w14:textId="77777777" w:rsidR="009275EF" w:rsidRPr="008300C1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7" w:type="dxa"/>
          </w:tcPr>
          <w:p w14:paraId="062F2C0B" w14:textId="77777777" w:rsidR="009275EF" w:rsidRPr="005E4733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2251F3D" w14:textId="05F35138" w:rsidR="00DB4A62" w:rsidRDefault="00DB4A62" w:rsidP="00DB4A62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4A07A9">
        <w:rPr>
          <w:rFonts w:ascii="Times New Roman" w:hAnsi="Times New Roman"/>
          <w:color w:val="000000"/>
          <w:sz w:val="27"/>
          <w:szCs w:val="27"/>
        </w:rPr>
        <w:lastRenderedPageBreak/>
        <w:t xml:space="preserve">Число членов комиссии, принимающих участие в заседании комиссии, составляет </w:t>
      </w:r>
      <w:r w:rsidR="009275EF">
        <w:rPr>
          <w:rFonts w:ascii="Times New Roman" w:hAnsi="Times New Roman"/>
          <w:color w:val="000000"/>
          <w:sz w:val="27"/>
          <w:szCs w:val="27"/>
        </w:rPr>
        <w:t>10</w:t>
      </w:r>
      <w:r w:rsidRPr="004A07A9">
        <w:rPr>
          <w:rFonts w:ascii="Times New Roman" w:hAnsi="Times New Roman"/>
          <w:color w:val="000000"/>
          <w:sz w:val="27"/>
          <w:szCs w:val="27"/>
        </w:rPr>
        <w:t xml:space="preserve"> человек. Число членов комиссии, не замещающих должности муниципальной службы в органах </w:t>
      </w:r>
      <w:proofErr w:type="gramStart"/>
      <w:r w:rsidRPr="004A07A9">
        <w:rPr>
          <w:rFonts w:ascii="Times New Roman" w:hAnsi="Times New Roman"/>
          <w:color w:val="000000"/>
          <w:sz w:val="27"/>
          <w:szCs w:val="27"/>
        </w:rPr>
        <w:t>местного самоуправления</w:t>
      </w:r>
      <w:proofErr w:type="gramEnd"/>
      <w:r w:rsidRPr="004A07A9">
        <w:rPr>
          <w:rFonts w:ascii="Times New Roman" w:hAnsi="Times New Roman"/>
          <w:color w:val="000000"/>
          <w:sz w:val="27"/>
          <w:szCs w:val="27"/>
        </w:rPr>
        <w:t xml:space="preserve"> составляет </w:t>
      </w:r>
      <w:r w:rsidR="009514D5">
        <w:rPr>
          <w:rFonts w:ascii="Times New Roman" w:hAnsi="Times New Roman"/>
          <w:color w:val="000000"/>
          <w:sz w:val="27"/>
          <w:szCs w:val="27"/>
        </w:rPr>
        <w:t>4</w:t>
      </w:r>
      <w:r w:rsidR="009275EF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4A07A9">
        <w:rPr>
          <w:rFonts w:ascii="Times New Roman" w:hAnsi="Times New Roman"/>
          <w:color w:val="000000"/>
          <w:sz w:val="27"/>
          <w:szCs w:val="27"/>
        </w:rPr>
        <w:t>человека. Кворум для проведения заседания комиссии имеется.</w:t>
      </w:r>
    </w:p>
    <w:p w14:paraId="352C12D8" w14:textId="77777777" w:rsidR="00DB4A62" w:rsidRPr="008300C1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0"/>
          <w:szCs w:val="20"/>
          <w:u w:val="single"/>
        </w:rPr>
      </w:pPr>
    </w:p>
    <w:p w14:paraId="76DBBE55" w14:textId="77777777" w:rsidR="00D47547" w:rsidRPr="007630D5" w:rsidRDefault="00D47547" w:rsidP="00B14EF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</w:pPr>
      <w:r w:rsidRPr="007630D5"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  <w:t>Повестка дня:</w:t>
      </w:r>
    </w:p>
    <w:p w14:paraId="08A34E90" w14:textId="391363DB" w:rsidR="0004228E" w:rsidRDefault="0004228E" w:rsidP="0004228E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7"/>
          <w:szCs w:val="27"/>
        </w:rPr>
      </w:pPr>
      <w:r>
        <w:rPr>
          <w:rFonts w:ascii="Times New Roman" w:hAnsi="Times New Roman"/>
          <w:spacing w:val="-5"/>
          <w:sz w:val="27"/>
          <w:szCs w:val="27"/>
        </w:rPr>
        <w:t>Рассмотрение уведомления директора МБУ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>
        <w:rPr>
          <w:rFonts w:ascii="Times New Roman" w:hAnsi="Times New Roman"/>
          <w:spacing w:val="-5"/>
          <w:sz w:val="27"/>
          <w:szCs w:val="27"/>
        </w:rPr>
        <w:t>» о представлении нежилых помещений в аренду ООО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>
        <w:rPr>
          <w:rFonts w:ascii="Times New Roman" w:hAnsi="Times New Roman"/>
          <w:spacing w:val="-5"/>
          <w:sz w:val="27"/>
          <w:szCs w:val="27"/>
        </w:rPr>
        <w:t>»;</w:t>
      </w:r>
    </w:p>
    <w:p w14:paraId="15A7D8D9" w14:textId="2772A388" w:rsidR="0004228E" w:rsidRPr="00A46BB0" w:rsidRDefault="0004228E" w:rsidP="0004228E">
      <w:pPr>
        <w:pStyle w:val="a4"/>
        <w:numPr>
          <w:ilvl w:val="0"/>
          <w:numId w:val="18"/>
        </w:numPr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aps/>
          <w:sz w:val="27"/>
          <w:szCs w:val="27"/>
        </w:rPr>
      </w:pP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>Рассмотрение уведомлени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>я</w:t>
      </w: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="00A465E2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 xml:space="preserve">о намерении выполнять иную оплачиваемую работу. </w:t>
      </w:r>
    </w:p>
    <w:p w14:paraId="1C65E0E8" w14:textId="554D828F" w:rsidR="0004228E" w:rsidRDefault="00281DEE" w:rsidP="0004228E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7"/>
          <w:szCs w:val="27"/>
        </w:rPr>
      </w:pPr>
      <w:r>
        <w:rPr>
          <w:rFonts w:ascii="Times New Roman" w:hAnsi="Times New Roman"/>
          <w:spacing w:val="-5"/>
          <w:sz w:val="27"/>
          <w:szCs w:val="27"/>
        </w:rPr>
        <w:t xml:space="preserve">Рассмотрение уведомлений </w:t>
      </w:r>
      <w:r w:rsidR="00A465E2">
        <w:rPr>
          <w:rFonts w:ascii="Times New Roman" w:hAnsi="Times New Roman"/>
          <w:spacing w:val="-5"/>
          <w:sz w:val="27"/>
          <w:szCs w:val="27"/>
        </w:rPr>
        <w:t>ФИО</w:t>
      </w:r>
      <w:r>
        <w:rPr>
          <w:rFonts w:ascii="Times New Roman" w:hAnsi="Times New Roman"/>
          <w:spacing w:val="-5"/>
          <w:sz w:val="27"/>
          <w:szCs w:val="27"/>
        </w:rPr>
        <w:t xml:space="preserve"> о намерении выполнять иную оплачиваемую работу.</w:t>
      </w:r>
    </w:p>
    <w:p w14:paraId="0CE040AA" w14:textId="77777777" w:rsidR="00281DEE" w:rsidRPr="0004228E" w:rsidRDefault="00281DEE" w:rsidP="00281DEE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7"/>
          <w:szCs w:val="27"/>
        </w:rPr>
      </w:pPr>
    </w:p>
    <w:p w14:paraId="09CF63E7" w14:textId="077FD9D9" w:rsidR="001114E2" w:rsidRPr="00746FFA" w:rsidRDefault="00281DEE" w:rsidP="00281DEE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746FFA">
        <w:rPr>
          <w:rFonts w:ascii="Times New Roman" w:hAnsi="Times New Roman"/>
          <w:i/>
          <w:iCs/>
          <w:spacing w:val="-5"/>
          <w:sz w:val="27"/>
          <w:szCs w:val="27"/>
        </w:rPr>
        <w:t xml:space="preserve"> </w:t>
      </w:r>
      <w:r w:rsidR="001B4F56" w:rsidRPr="00746FFA">
        <w:rPr>
          <w:rFonts w:ascii="Times New Roman" w:hAnsi="Times New Roman"/>
          <w:i/>
          <w:iCs/>
          <w:spacing w:val="-5"/>
          <w:sz w:val="27"/>
          <w:szCs w:val="27"/>
        </w:rPr>
        <w:t xml:space="preserve">     </w:t>
      </w:r>
      <w:r w:rsidR="007630D5" w:rsidRPr="00746FFA">
        <w:rPr>
          <w:rFonts w:ascii="Times New Roman" w:hAnsi="Times New Roman"/>
          <w:i/>
          <w:iCs/>
          <w:spacing w:val="-5"/>
          <w:sz w:val="27"/>
          <w:szCs w:val="27"/>
        </w:rPr>
        <w:t>1.</w:t>
      </w:r>
      <w:r w:rsidR="001B4F56" w:rsidRPr="00746FFA">
        <w:rPr>
          <w:rFonts w:ascii="Times New Roman" w:hAnsi="Times New Roman"/>
          <w:i/>
          <w:iCs/>
          <w:spacing w:val="-5"/>
          <w:sz w:val="27"/>
          <w:szCs w:val="27"/>
        </w:rPr>
        <w:t xml:space="preserve">   </w:t>
      </w:r>
      <w:r w:rsidR="001114E2" w:rsidRPr="00746FFA">
        <w:rPr>
          <w:rFonts w:ascii="Times New Roman" w:hAnsi="Times New Roman"/>
          <w:i/>
          <w:iCs/>
          <w:spacing w:val="-5"/>
          <w:sz w:val="27"/>
          <w:szCs w:val="27"/>
        </w:rPr>
        <w:t>Слушали: Ворошилову М.В.</w:t>
      </w:r>
    </w:p>
    <w:p w14:paraId="206F8222" w14:textId="056A1E72" w:rsidR="00D823DA" w:rsidRPr="00746FFA" w:rsidRDefault="00D823DA" w:rsidP="00D823DA">
      <w:pPr>
        <w:spacing w:after="0" w:line="240" w:lineRule="auto"/>
        <w:ind w:firstLine="426"/>
        <w:jc w:val="both"/>
        <w:rPr>
          <w:rFonts w:ascii="Times New Roman" w:hAnsi="Times New Roman"/>
          <w:spacing w:val="-4"/>
          <w:sz w:val="27"/>
          <w:szCs w:val="27"/>
        </w:rPr>
      </w:pPr>
      <w:r w:rsidRPr="00746FFA">
        <w:rPr>
          <w:rFonts w:ascii="Times New Roman" w:hAnsi="Times New Roman"/>
          <w:spacing w:val="-4"/>
          <w:sz w:val="27"/>
          <w:szCs w:val="27"/>
        </w:rPr>
        <w:t>В</w:t>
      </w:r>
      <w:r w:rsidR="001609E5" w:rsidRPr="00746FFA">
        <w:rPr>
          <w:rFonts w:ascii="Times New Roman" w:hAnsi="Times New Roman"/>
          <w:spacing w:val="-4"/>
          <w:sz w:val="27"/>
          <w:szCs w:val="27"/>
        </w:rPr>
        <w:t xml:space="preserve"> рамках рассмотрения вопроса о согласовании </w:t>
      </w:r>
      <w:r w:rsidR="00454A34" w:rsidRPr="00746FFA">
        <w:rPr>
          <w:rFonts w:ascii="Times New Roman" w:hAnsi="Times New Roman"/>
          <w:spacing w:val="-4"/>
          <w:sz w:val="27"/>
          <w:szCs w:val="27"/>
        </w:rPr>
        <w:t>(одобрении) сделки  по заключению договора аренды нежилых помещений МБУ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="00454A34" w:rsidRPr="00746FFA">
        <w:rPr>
          <w:rFonts w:ascii="Times New Roman" w:hAnsi="Times New Roman"/>
          <w:spacing w:val="-4"/>
          <w:sz w:val="27"/>
          <w:szCs w:val="27"/>
        </w:rPr>
        <w:t>» (Арендодатель) с ООО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="00454A34" w:rsidRPr="00746FFA">
        <w:rPr>
          <w:rFonts w:ascii="Times New Roman" w:hAnsi="Times New Roman"/>
          <w:spacing w:val="-4"/>
          <w:sz w:val="27"/>
          <w:szCs w:val="27"/>
        </w:rPr>
        <w:t>» (Арендатор) в</w:t>
      </w:r>
      <w:r w:rsidRPr="00746FFA">
        <w:rPr>
          <w:rFonts w:ascii="Times New Roman" w:hAnsi="Times New Roman"/>
          <w:spacing w:val="-4"/>
          <w:sz w:val="27"/>
          <w:szCs w:val="27"/>
        </w:rPr>
        <w:t xml:space="preserve"> соответствии со ст.45 Федерального закона от 08.02.1998 №14-ФЗ «Об обществах с ограниченной ответственностью»</w:t>
      </w:r>
      <w:r w:rsidR="00454A34" w:rsidRPr="00746FFA">
        <w:rPr>
          <w:rFonts w:ascii="Times New Roman" w:hAnsi="Times New Roman"/>
          <w:spacing w:val="-4"/>
          <w:sz w:val="27"/>
          <w:szCs w:val="27"/>
        </w:rPr>
        <w:t xml:space="preserve"> директор МБУ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="00454A34" w:rsidRPr="00746FFA">
        <w:rPr>
          <w:rFonts w:ascii="Times New Roman" w:hAnsi="Times New Roman"/>
          <w:spacing w:val="-4"/>
          <w:sz w:val="27"/>
          <w:szCs w:val="27"/>
        </w:rPr>
        <w:t xml:space="preserve">» </w:t>
      </w:r>
      <w:r w:rsidR="00A465E2">
        <w:rPr>
          <w:rFonts w:ascii="Times New Roman" w:hAnsi="Times New Roman"/>
          <w:spacing w:val="-4"/>
          <w:sz w:val="27"/>
          <w:szCs w:val="27"/>
        </w:rPr>
        <w:t>ФИО</w:t>
      </w:r>
      <w:r w:rsidR="00454A34" w:rsidRPr="00746FFA">
        <w:rPr>
          <w:rFonts w:ascii="Times New Roman" w:hAnsi="Times New Roman"/>
          <w:spacing w:val="-4"/>
          <w:sz w:val="27"/>
          <w:szCs w:val="27"/>
        </w:rPr>
        <w:t xml:space="preserve"> обратился </w:t>
      </w:r>
      <w:r w:rsidR="008926B1" w:rsidRPr="00746FFA">
        <w:rPr>
          <w:rFonts w:ascii="Times New Roman" w:hAnsi="Times New Roman"/>
          <w:spacing w:val="-4"/>
          <w:sz w:val="27"/>
          <w:szCs w:val="27"/>
        </w:rPr>
        <w:t xml:space="preserve">в Комиссию </w:t>
      </w:r>
      <w:r w:rsidR="00454A34" w:rsidRPr="00746FFA">
        <w:rPr>
          <w:rFonts w:ascii="Times New Roman" w:hAnsi="Times New Roman"/>
          <w:spacing w:val="-4"/>
          <w:sz w:val="27"/>
          <w:szCs w:val="27"/>
        </w:rPr>
        <w:t>с уведомлением о возможном возникновении конфликта интересов, т.к. он является единоличным исполнительным органом в обоих предприятиях (МБУ и ООО)</w:t>
      </w:r>
      <w:r w:rsidRPr="00746FFA">
        <w:rPr>
          <w:rFonts w:ascii="Times New Roman" w:hAnsi="Times New Roman"/>
          <w:spacing w:val="-4"/>
          <w:sz w:val="27"/>
          <w:szCs w:val="27"/>
        </w:rPr>
        <w:t>.</w:t>
      </w:r>
      <w:r w:rsidR="00454A34" w:rsidRPr="00746FFA">
        <w:rPr>
          <w:rFonts w:ascii="Times New Roman" w:hAnsi="Times New Roman"/>
          <w:spacing w:val="-4"/>
          <w:sz w:val="27"/>
          <w:szCs w:val="27"/>
        </w:rPr>
        <w:t xml:space="preserve"> Нежилые помещения предоставляются в целях размещения офиса. Срок действия договора с 22.01.2025 по 31.12.2025 с возможностью последующей пролонгации.</w:t>
      </w:r>
      <w:r w:rsidR="008926B1" w:rsidRPr="00746FFA">
        <w:rPr>
          <w:rFonts w:ascii="Times New Roman" w:hAnsi="Times New Roman"/>
          <w:spacing w:val="-4"/>
          <w:sz w:val="27"/>
          <w:szCs w:val="27"/>
        </w:rPr>
        <w:t xml:space="preserve"> К уведомлению прилагается калькуляция аренды с возмещением коммунальных услуг.</w:t>
      </w:r>
    </w:p>
    <w:p w14:paraId="18B9EF77" w14:textId="77777777" w:rsidR="00454A34" w:rsidRPr="00746FFA" w:rsidRDefault="00454A34" w:rsidP="00D823DA">
      <w:pPr>
        <w:spacing w:after="0" w:line="240" w:lineRule="auto"/>
        <w:ind w:firstLine="426"/>
        <w:jc w:val="both"/>
        <w:rPr>
          <w:rFonts w:ascii="Times New Roman" w:hAnsi="Times New Roman"/>
          <w:spacing w:val="-4"/>
          <w:sz w:val="27"/>
          <w:szCs w:val="27"/>
        </w:rPr>
      </w:pPr>
    </w:p>
    <w:p w14:paraId="3D1700EE" w14:textId="77777777" w:rsidR="001114E2" w:rsidRPr="00746FFA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46FFA">
        <w:rPr>
          <w:rFonts w:ascii="Times New Roman" w:hAnsi="Times New Roman"/>
          <w:i/>
          <w:iCs/>
          <w:spacing w:val="-4"/>
          <w:sz w:val="27"/>
          <w:szCs w:val="27"/>
        </w:rPr>
        <w:t xml:space="preserve">Выступили: </w:t>
      </w:r>
      <w:proofErr w:type="spellStart"/>
      <w:r w:rsidR="000F4031" w:rsidRPr="00746FFA">
        <w:rPr>
          <w:rFonts w:ascii="Times New Roman" w:hAnsi="Times New Roman"/>
          <w:i/>
          <w:iCs/>
          <w:spacing w:val="-4"/>
          <w:sz w:val="27"/>
          <w:szCs w:val="27"/>
        </w:rPr>
        <w:t>Зарифуллин</w:t>
      </w:r>
      <w:proofErr w:type="spellEnd"/>
      <w:r w:rsidR="000F4031" w:rsidRPr="00746FFA">
        <w:rPr>
          <w:rFonts w:ascii="Times New Roman" w:hAnsi="Times New Roman"/>
          <w:i/>
          <w:iCs/>
          <w:spacing w:val="-4"/>
          <w:sz w:val="27"/>
          <w:szCs w:val="27"/>
        </w:rPr>
        <w:t xml:space="preserve"> Р.Т.</w:t>
      </w:r>
      <w:r w:rsidRPr="00746FFA">
        <w:rPr>
          <w:rFonts w:ascii="Times New Roman" w:hAnsi="Times New Roman"/>
          <w:i/>
          <w:iCs/>
          <w:spacing w:val="-4"/>
          <w:sz w:val="27"/>
          <w:szCs w:val="27"/>
        </w:rPr>
        <w:t xml:space="preserve"> </w:t>
      </w:r>
      <w:r w:rsidRPr="00746FFA">
        <w:rPr>
          <w:rFonts w:ascii="Times New Roman" w:hAnsi="Times New Roman"/>
          <w:sz w:val="27"/>
          <w:szCs w:val="27"/>
        </w:rPr>
        <w:t xml:space="preserve"> </w:t>
      </w:r>
    </w:p>
    <w:p w14:paraId="18442DCE" w14:textId="77777777" w:rsidR="008926B1" w:rsidRPr="00746FFA" w:rsidRDefault="008926B1" w:rsidP="008926B1">
      <w:pPr>
        <w:spacing w:after="0" w:line="240" w:lineRule="auto"/>
        <w:ind w:firstLine="539"/>
        <w:jc w:val="both"/>
        <w:rPr>
          <w:sz w:val="30"/>
          <w:szCs w:val="30"/>
          <w:shd w:val="clear" w:color="auto" w:fill="FFFFFF"/>
        </w:rPr>
      </w:pPr>
      <w:r w:rsidRPr="00746FFA">
        <w:rPr>
          <w:rFonts w:ascii="Times New Roman" w:hAnsi="Times New Roman"/>
          <w:sz w:val="26"/>
          <w:szCs w:val="26"/>
          <w:shd w:val="clear" w:color="auto" w:fill="FFFFFF"/>
        </w:rPr>
        <w:t xml:space="preserve">Согласно ст. 27 Федерального закона от 12.01.1996 N 7-ФЗ  "О некоммерческих организациях" лицами, заинтересованными в совершении некоммерческой организацией тех или иных действий, в том числе сделок, с другими организациями или гражданами (далее - заинтересованные лица), признаются руководитель (заместитель руководителя) некоммерческой организации, а также </w:t>
      </w:r>
      <w:r w:rsidRPr="00746FFA">
        <w:rPr>
          <w:rFonts w:ascii="Times New Roman" w:hAnsi="Times New Roman"/>
          <w:iCs/>
          <w:sz w:val="26"/>
          <w:szCs w:val="26"/>
          <w:shd w:val="clear" w:color="auto" w:fill="FFFFFF"/>
        </w:rPr>
        <w:t>лицо, входящее в состав органов управления некоммерческой организацией</w:t>
      </w:r>
      <w:r w:rsidRPr="00746FFA">
        <w:rPr>
          <w:rFonts w:ascii="Times New Roman" w:hAnsi="Times New Roman"/>
          <w:sz w:val="26"/>
          <w:szCs w:val="26"/>
          <w:shd w:val="clear" w:color="auto" w:fill="FFFFFF"/>
        </w:rPr>
        <w:t xml:space="preserve"> или органов надзора за ее деятельностью, </w:t>
      </w:r>
      <w:r w:rsidRPr="00746FFA">
        <w:rPr>
          <w:rFonts w:ascii="Times New Roman" w:hAnsi="Times New Roman"/>
          <w:iCs/>
          <w:sz w:val="26"/>
          <w:szCs w:val="26"/>
          <w:shd w:val="clear" w:color="auto" w:fill="FFFFFF"/>
        </w:rPr>
        <w:t>если указанные лица состоят с этими организациями или гражданами в трудовых отношениях</w:t>
      </w:r>
      <w:r w:rsidRPr="00746FFA">
        <w:rPr>
          <w:rFonts w:ascii="Times New Roman" w:hAnsi="Times New Roman"/>
          <w:sz w:val="26"/>
          <w:szCs w:val="26"/>
          <w:shd w:val="clear" w:color="auto" w:fill="FFFFFF"/>
        </w:rPr>
        <w:t xml:space="preserve">, являются участниками, кредиторами этих организаций либо состоят с этими гражданами в близких родственных отношениях или являются кредиторами этих граждан. </w:t>
      </w:r>
      <w:r w:rsidRPr="00746FFA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При этом указанные организации или граждане </w:t>
      </w:r>
      <w:r w:rsidRPr="00746FFA">
        <w:rPr>
          <w:rFonts w:ascii="Times New Roman" w:hAnsi="Times New Roman"/>
          <w:sz w:val="26"/>
          <w:szCs w:val="26"/>
          <w:shd w:val="clear" w:color="auto" w:fill="FFFFFF"/>
        </w:rPr>
        <w:t xml:space="preserve">являются поставщиками товаров (услуг) для некоммерческой организации, крупными потребителями товаров (услуг), производимых некоммерческой организацией, </w:t>
      </w:r>
      <w:r w:rsidRPr="00746FFA">
        <w:rPr>
          <w:rFonts w:ascii="Times New Roman" w:hAnsi="Times New Roman"/>
          <w:iCs/>
          <w:sz w:val="26"/>
          <w:szCs w:val="26"/>
          <w:shd w:val="clear" w:color="auto" w:fill="FFFFFF"/>
        </w:rPr>
        <w:t>владеют имуществом, которое полностью или частично образовано некоммерческой организацией, или могут извлекать выгоду из пользования, распоряжения имуществом некоммерческой организации</w:t>
      </w:r>
      <w:r w:rsidRPr="00746FFA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746FFA">
        <w:rPr>
          <w:sz w:val="30"/>
          <w:szCs w:val="30"/>
          <w:shd w:val="clear" w:color="auto" w:fill="FFFFFF"/>
        </w:rPr>
        <w:t xml:space="preserve"> </w:t>
      </w:r>
    </w:p>
    <w:p w14:paraId="0A9E03AB" w14:textId="77777777" w:rsidR="008926B1" w:rsidRPr="00746FFA" w:rsidRDefault="008926B1" w:rsidP="008926B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46FFA">
        <w:rPr>
          <w:rFonts w:ascii="Times New Roman" w:hAnsi="Times New Roman"/>
          <w:sz w:val="26"/>
          <w:szCs w:val="26"/>
          <w:shd w:val="clear" w:color="auto" w:fill="FFFFFF"/>
        </w:rPr>
        <w:t>Заинтересованность в совершении некоммерческой организацией тех или иных действий, в том числе в совершении сделок, влечет за собой конфликт интересов заинтересованных лиц и некоммерческой организации.</w:t>
      </w:r>
    </w:p>
    <w:p w14:paraId="6AFF63B3" w14:textId="667EEA22" w:rsidR="008926B1" w:rsidRPr="00746FFA" w:rsidRDefault="00A465E2" w:rsidP="008926B1">
      <w:pPr>
        <w:spacing w:after="0" w:line="240" w:lineRule="auto"/>
        <w:ind w:firstLine="539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ФИО</w:t>
      </w:r>
      <w:r w:rsidR="008926B1" w:rsidRPr="00746FFA">
        <w:rPr>
          <w:rFonts w:ascii="Times New Roman" w:hAnsi="Times New Roman"/>
          <w:sz w:val="26"/>
          <w:szCs w:val="26"/>
          <w:shd w:val="clear" w:color="auto" w:fill="FFFFFF"/>
        </w:rPr>
        <w:t xml:space="preserve"> является одновременно руководителем Муниципального бюджетного учреждения "</w:t>
      </w:r>
      <w:r w:rsidRPr="00A465E2">
        <w:rPr>
          <w:rFonts w:ascii="Times New Roman" w:hAnsi="Times New Roman"/>
          <w:spacing w:val="-5"/>
          <w:sz w:val="27"/>
          <w:szCs w:val="27"/>
        </w:rPr>
        <w:t xml:space="preserve"> </w:t>
      </w:r>
      <w:r>
        <w:rPr>
          <w:rFonts w:ascii="Times New Roman" w:hAnsi="Times New Roman"/>
          <w:spacing w:val="-5"/>
          <w:sz w:val="27"/>
          <w:szCs w:val="27"/>
        </w:rPr>
        <w:t>название</w:t>
      </w:r>
      <w:r w:rsidRPr="00746FF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8926B1" w:rsidRPr="00746FFA">
        <w:rPr>
          <w:rFonts w:ascii="Times New Roman" w:hAnsi="Times New Roman"/>
          <w:sz w:val="26"/>
          <w:szCs w:val="26"/>
          <w:shd w:val="clear" w:color="auto" w:fill="FFFFFF"/>
        </w:rPr>
        <w:t>" и Общества с ограниченной ответственностью «</w:t>
      </w:r>
      <w:r>
        <w:rPr>
          <w:rFonts w:ascii="Times New Roman" w:hAnsi="Times New Roman"/>
          <w:spacing w:val="-5"/>
          <w:sz w:val="27"/>
          <w:szCs w:val="27"/>
        </w:rPr>
        <w:t>название</w:t>
      </w:r>
      <w:r w:rsidR="008926B1" w:rsidRPr="00746FFA">
        <w:rPr>
          <w:rFonts w:ascii="Times New Roman" w:hAnsi="Times New Roman"/>
          <w:sz w:val="26"/>
          <w:szCs w:val="26"/>
          <w:shd w:val="clear" w:color="auto" w:fill="FFFFFF"/>
        </w:rPr>
        <w:t>».</w:t>
      </w:r>
    </w:p>
    <w:p w14:paraId="62A0CD26" w14:textId="60176900" w:rsidR="008926B1" w:rsidRPr="00746FFA" w:rsidRDefault="008926B1" w:rsidP="008926B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46FFA">
        <w:rPr>
          <w:rFonts w:ascii="Times New Roman" w:hAnsi="Times New Roman"/>
          <w:sz w:val="26"/>
          <w:szCs w:val="26"/>
          <w:shd w:val="clear" w:color="auto" w:fill="FFFFFF"/>
        </w:rPr>
        <w:t>Учитывая данное обстоятельство заключение сделки аренды указанных в уведомлении нежилых помещений влияет или может повлиять на надлежащее, объективное и беспристрастное исполнение им должностных (служебных) обязанностей (осуществление полномочий) в качестве руководителя МБУ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Pr="00746FFA">
        <w:rPr>
          <w:rFonts w:ascii="Times New Roman" w:hAnsi="Times New Roman"/>
          <w:sz w:val="26"/>
          <w:szCs w:val="26"/>
          <w:shd w:val="clear" w:color="auto" w:fill="FFFFFF"/>
        </w:rPr>
        <w:t>».</w:t>
      </w:r>
    </w:p>
    <w:p w14:paraId="4DEB2636" w14:textId="6CF3A1BC" w:rsidR="008926B1" w:rsidRPr="00746FFA" w:rsidRDefault="008926B1" w:rsidP="008926B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46FFA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При этом, в качестве возможных вариантов исключения конфликта интересов при заключении вышеуказанной сделки руководителем МБУ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Pr="00746FFA">
        <w:rPr>
          <w:rFonts w:ascii="Times New Roman" w:hAnsi="Times New Roman"/>
          <w:sz w:val="26"/>
          <w:szCs w:val="26"/>
          <w:shd w:val="clear" w:color="auto" w:fill="FFFFFF"/>
        </w:rPr>
        <w:t>» следует указать следующие условия её заключения:</w:t>
      </w:r>
    </w:p>
    <w:p w14:paraId="5125C5AD" w14:textId="77777777" w:rsidR="008926B1" w:rsidRPr="00746FFA" w:rsidRDefault="008926B1" w:rsidP="008926B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46FFA">
        <w:rPr>
          <w:rFonts w:ascii="Times New Roman" w:hAnsi="Times New Roman"/>
          <w:sz w:val="26"/>
          <w:szCs w:val="26"/>
          <w:shd w:val="clear" w:color="auto" w:fill="FFFFFF"/>
        </w:rPr>
        <w:t>- соблюдение требований Федерального закона от 26.07.2006 года № 135-ФЗ "О защите конкуренции" в части проведения торгов при заключении договоров аренды, договоров безвозмездного пользования, иных договоров, предусматривающих переход прав владения и (или) пользования в отношении муниципального имущества, которое принадлежит на праве оперативного управления муниципальным бюджетным и казенным учреждениям (статья 17.1);</w:t>
      </w:r>
    </w:p>
    <w:p w14:paraId="311D5271" w14:textId="77777777" w:rsidR="008926B1" w:rsidRPr="00746FFA" w:rsidRDefault="008926B1" w:rsidP="008926B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46FFA">
        <w:rPr>
          <w:rFonts w:ascii="Times New Roman" w:hAnsi="Times New Roman"/>
          <w:sz w:val="26"/>
          <w:szCs w:val="26"/>
          <w:shd w:val="clear" w:color="auto" w:fill="FFFFFF"/>
        </w:rPr>
        <w:t>- проведение оценки рыночной стоимости права на заключение договора аренды в целях определения надлежащей арендной платы;</w:t>
      </w:r>
    </w:p>
    <w:p w14:paraId="4CF095A9" w14:textId="77777777" w:rsidR="008926B1" w:rsidRPr="00746FFA" w:rsidRDefault="008926B1" w:rsidP="008926B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46FFA">
        <w:rPr>
          <w:rFonts w:ascii="Times New Roman" w:hAnsi="Times New Roman"/>
          <w:sz w:val="26"/>
          <w:szCs w:val="26"/>
          <w:shd w:val="clear" w:color="auto" w:fill="FFFFFF"/>
        </w:rPr>
        <w:t>- надлежащее исполнение всех условий заключенной сделки аренды указанных в уведомлении нежилых помещений.</w:t>
      </w:r>
    </w:p>
    <w:p w14:paraId="577383D8" w14:textId="77777777" w:rsidR="008926B1" w:rsidRPr="00746FFA" w:rsidRDefault="008926B1" w:rsidP="002F63F5"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7"/>
          <w:szCs w:val="27"/>
        </w:rPr>
      </w:pPr>
    </w:p>
    <w:p w14:paraId="78C5E40F" w14:textId="44AA61B7" w:rsidR="002F63F5" w:rsidRPr="00746FFA" w:rsidRDefault="002F63F5" w:rsidP="002F63F5"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746FFA">
        <w:rPr>
          <w:rFonts w:ascii="Times New Roman" w:hAnsi="Times New Roman"/>
          <w:i/>
          <w:iCs/>
          <w:sz w:val="27"/>
          <w:szCs w:val="27"/>
        </w:rPr>
        <w:t xml:space="preserve">Выступил: </w:t>
      </w:r>
      <w:r w:rsidRPr="00746FFA">
        <w:rPr>
          <w:rFonts w:ascii="Times New Roman" w:hAnsi="Times New Roman"/>
          <w:i/>
          <w:iCs/>
          <w:spacing w:val="-5"/>
          <w:sz w:val="27"/>
          <w:szCs w:val="27"/>
        </w:rPr>
        <w:t>Умников А.В.</w:t>
      </w:r>
    </w:p>
    <w:p w14:paraId="764ADDD3" w14:textId="2315549E" w:rsidR="008926B1" w:rsidRPr="00746FFA" w:rsidRDefault="008926B1" w:rsidP="008926B1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46FFA">
        <w:rPr>
          <w:rFonts w:ascii="Times New Roman" w:hAnsi="Times New Roman"/>
          <w:sz w:val="26"/>
          <w:szCs w:val="26"/>
        </w:rPr>
        <w:t xml:space="preserve">Уважаемые участники заседания, исходя из вышесказанного предлагаю признать, что заключение </w:t>
      </w:r>
      <w:r w:rsidRPr="00746FFA">
        <w:rPr>
          <w:rFonts w:ascii="Times New Roman" w:hAnsi="Times New Roman"/>
          <w:spacing w:val="-4"/>
          <w:sz w:val="27"/>
          <w:szCs w:val="27"/>
        </w:rPr>
        <w:t>договора аренды нежилых помещений МБУ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Pr="00746FFA">
        <w:rPr>
          <w:rFonts w:ascii="Times New Roman" w:hAnsi="Times New Roman"/>
          <w:spacing w:val="-4"/>
          <w:sz w:val="27"/>
          <w:szCs w:val="27"/>
        </w:rPr>
        <w:t>» в качестве Арендодателя с ООО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Pr="00746FFA">
        <w:rPr>
          <w:rFonts w:ascii="Times New Roman" w:hAnsi="Times New Roman"/>
          <w:spacing w:val="-4"/>
          <w:sz w:val="27"/>
          <w:szCs w:val="27"/>
        </w:rPr>
        <w:t>» в качестве Арендатора</w:t>
      </w:r>
      <w:r w:rsidRPr="00746FFA">
        <w:rPr>
          <w:rFonts w:ascii="Times New Roman" w:hAnsi="Times New Roman"/>
          <w:sz w:val="26"/>
          <w:szCs w:val="26"/>
        </w:rPr>
        <w:t xml:space="preserve"> влечет за собой конфликт интересов, т.к. </w:t>
      </w:r>
      <w:r w:rsidRPr="00746FFA">
        <w:rPr>
          <w:rFonts w:ascii="Times New Roman" w:hAnsi="Times New Roman"/>
          <w:sz w:val="26"/>
          <w:szCs w:val="26"/>
          <w:shd w:val="clear" w:color="auto" w:fill="FFFFFF"/>
        </w:rPr>
        <w:t xml:space="preserve">влияет или может повлиять на надлежащее, объективное и беспристрастное исполнение </w:t>
      </w:r>
      <w:r w:rsidR="00A465E2">
        <w:rPr>
          <w:rFonts w:ascii="Times New Roman" w:hAnsi="Times New Roman"/>
          <w:sz w:val="26"/>
          <w:szCs w:val="26"/>
          <w:shd w:val="clear" w:color="auto" w:fill="FFFFFF"/>
        </w:rPr>
        <w:t>ФИО</w:t>
      </w:r>
      <w:r w:rsidRPr="00746FFA">
        <w:rPr>
          <w:rFonts w:ascii="Times New Roman" w:hAnsi="Times New Roman"/>
          <w:sz w:val="26"/>
          <w:szCs w:val="26"/>
          <w:shd w:val="clear" w:color="auto" w:fill="FFFFFF"/>
        </w:rPr>
        <w:t xml:space="preserve"> должностных (служебных) обязанностей (осуществление полномочий), являющегося руководителем МБУ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Pr="00746FFA">
        <w:rPr>
          <w:rFonts w:ascii="Times New Roman" w:hAnsi="Times New Roman"/>
          <w:sz w:val="26"/>
          <w:szCs w:val="26"/>
          <w:shd w:val="clear" w:color="auto" w:fill="FFFFFF"/>
        </w:rPr>
        <w:t xml:space="preserve">» </w:t>
      </w:r>
      <w:r w:rsidRPr="00746FFA">
        <w:rPr>
          <w:rFonts w:ascii="Times New Roman" w:hAnsi="Times New Roman"/>
          <w:sz w:val="26"/>
          <w:szCs w:val="26"/>
        </w:rPr>
        <w:t xml:space="preserve">и рекомендовать </w:t>
      </w:r>
      <w:proofErr w:type="spellStart"/>
      <w:r w:rsidR="00746FFA" w:rsidRPr="00746FFA">
        <w:rPr>
          <w:rFonts w:ascii="Times New Roman" w:hAnsi="Times New Roman"/>
          <w:sz w:val="26"/>
          <w:szCs w:val="26"/>
        </w:rPr>
        <w:t>и.о</w:t>
      </w:r>
      <w:proofErr w:type="spellEnd"/>
      <w:r w:rsidR="00746FFA" w:rsidRPr="00746FFA">
        <w:rPr>
          <w:rFonts w:ascii="Times New Roman" w:hAnsi="Times New Roman"/>
          <w:sz w:val="26"/>
          <w:szCs w:val="26"/>
        </w:rPr>
        <w:t xml:space="preserve">. </w:t>
      </w:r>
      <w:r w:rsidRPr="00746FFA">
        <w:rPr>
          <w:rFonts w:ascii="Times New Roman" w:hAnsi="Times New Roman"/>
          <w:sz w:val="26"/>
          <w:szCs w:val="26"/>
        </w:rPr>
        <w:t>Руководител</w:t>
      </w:r>
      <w:r w:rsidR="00746FFA" w:rsidRPr="00746FFA">
        <w:rPr>
          <w:rFonts w:ascii="Times New Roman" w:hAnsi="Times New Roman"/>
          <w:sz w:val="26"/>
          <w:szCs w:val="26"/>
        </w:rPr>
        <w:t>я</w:t>
      </w:r>
      <w:r w:rsidRPr="00746FFA">
        <w:rPr>
          <w:rFonts w:ascii="Times New Roman" w:hAnsi="Times New Roman"/>
          <w:sz w:val="26"/>
          <w:szCs w:val="26"/>
        </w:rPr>
        <w:t xml:space="preserve"> Исполнительного комитета </w:t>
      </w:r>
      <w:r w:rsidR="00746FFA" w:rsidRPr="00746FFA">
        <w:rPr>
          <w:rFonts w:ascii="Times New Roman" w:hAnsi="Times New Roman"/>
          <w:sz w:val="26"/>
          <w:szCs w:val="26"/>
        </w:rPr>
        <w:t xml:space="preserve">города </w:t>
      </w:r>
      <w:r w:rsidRPr="00746FFA">
        <w:rPr>
          <w:rFonts w:ascii="Times New Roman" w:hAnsi="Times New Roman"/>
          <w:sz w:val="26"/>
          <w:szCs w:val="26"/>
        </w:rPr>
        <w:t>Нижнекамск</w:t>
      </w:r>
      <w:r w:rsidR="00746FFA" w:rsidRPr="00746FFA">
        <w:rPr>
          <w:rFonts w:ascii="Times New Roman" w:hAnsi="Times New Roman"/>
          <w:sz w:val="26"/>
          <w:szCs w:val="26"/>
        </w:rPr>
        <w:t xml:space="preserve">а </w:t>
      </w:r>
      <w:r w:rsidR="00A465E2">
        <w:rPr>
          <w:rFonts w:ascii="Times New Roman" w:hAnsi="Times New Roman"/>
          <w:sz w:val="26"/>
          <w:szCs w:val="26"/>
        </w:rPr>
        <w:t>ФИО</w:t>
      </w:r>
      <w:r w:rsidRPr="00746FFA">
        <w:rPr>
          <w:rFonts w:ascii="Times New Roman" w:hAnsi="Times New Roman"/>
          <w:sz w:val="26"/>
          <w:szCs w:val="26"/>
        </w:rPr>
        <w:t xml:space="preserve"> принять меры по урегулированию данного конфликта.</w:t>
      </w:r>
    </w:p>
    <w:p w14:paraId="5280F8B8" w14:textId="77777777" w:rsidR="00F878AA" w:rsidRPr="00746FFA" w:rsidRDefault="00F878AA" w:rsidP="002F63F5"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</w:p>
    <w:p w14:paraId="4EC062C6" w14:textId="56A351AB" w:rsidR="001E1BFD" w:rsidRPr="00746FFA" w:rsidRDefault="001B4F56" w:rsidP="002F63F5"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746FFA">
        <w:rPr>
          <w:rFonts w:ascii="Times New Roman" w:hAnsi="Times New Roman"/>
          <w:i/>
          <w:iCs/>
          <w:spacing w:val="-5"/>
          <w:sz w:val="27"/>
          <w:szCs w:val="27"/>
        </w:rPr>
        <w:t>Голосовали</w:t>
      </w:r>
      <w:r w:rsidR="001E1BFD" w:rsidRPr="00746FFA">
        <w:rPr>
          <w:rFonts w:ascii="Times New Roman" w:hAnsi="Times New Roman"/>
          <w:i/>
          <w:iCs/>
          <w:spacing w:val="-5"/>
          <w:sz w:val="27"/>
          <w:szCs w:val="27"/>
        </w:rPr>
        <w:t>:</w:t>
      </w:r>
    </w:p>
    <w:p w14:paraId="459A1CFF" w14:textId="6C7BD632" w:rsidR="001E1BFD" w:rsidRPr="00746FFA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746FFA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 w:rsidR="00903294" w:rsidRPr="00746FFA"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746FFA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44573F06" w14:textId="77777777" w:rsidR="001E1BFD" w:rsidRPr="00746FFA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746FFA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6219A198" w14:textId="2511AE50" w:rsidR="001E1BFD" w:rsidRPr="00746FFA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746FFA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3258EB1C" w14:textId="184065EB" w:rsidR="00D1415C" w:rsidRPr="00746FFA" w:rsidRDefault="00D1415C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</w:p>
    <w:p w14:paraId="7992AC8D" w14:textId="699CD1F6" w:rsidR="00D1415C" w:rsidRPr="00746FFA" w:rsidRDefault="00D1415C" w:rsidP="001B4F56">
      <w:pPr>
        <w:spacing w:after="0" w:line="240" w:lineRule="auto"/>
        <w:ind w:left="426"/>
        <w:jc w:val="both"/>
        <w:rPr>
          <w:rFonts w:ascii="Times New Roman" w:hAnsi="Times New Roman"/>
          <w:i/>
          <w:spacing w:val="-5"/>
          <w:sz w:val="27"/>
          <w:szCs w:val="27"/>
        </w:rPr>
      </w:pPr>
      <w:r w:rsidRPr="00746FFA">
        <w:rPr>
          <w:rFonts w:ascii="Times New Roman" w:hAnsi="Times New Roman"/>
          <w:i/>
          <w:spacing w:val="-5"/>
          <w:sz w:val="27"/>
          <w:szCs w:val="27"/>
        </w:rPr>
        <w:t>Решили:</w:t>
      </w:r>
    </w:p>
    <w:p w14:paraId="49A3A002" w14:textId="602B5818" w:rsidR="00D1415C" w:rsidRPr="00746FFA" w:rsidRDefault="00D1415C" w:rsidP="00D1415C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46FFA">
        <w:rPr>
          <w:rFonts w:ascii="Times New Roman" w:hAnsi="Times New Roman"/>
          <w:sz w:val="26"/>
          <w:szCs w:val="26"/>
        </w:rPr>
        <w:t xml:space="preserve">Признать, что заключение </w:t>
      </w:r>
      <w:r w:rsidRPr="00746FFA">
        <w:rPr>
          <w:rFonts w:ascii="Times New Roman" w:hAnsi="Times New Roman"/>
          <w:spacing w:val="-4"/>
          <w:sz w:val="27"/>
          <w:szCs w:val="27"/>
        </w:rPr>
        <w:t>договора аренды нежилых помещений МБУ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Pr="00746FFA">
        <w:rPr>
          <w:rFonts w:ascii="Times New Roman" w:hAnsi="Times New Roman"/>
          <w:spacing w:val="-4"/>
          <w:sz w:val="27"/>
          <w:szCs w:val="27"/>
        </w:rPr>
        <w:t>» в качестве Арендодателя с ООО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Pr="00746FFA">
        <w:rPr>
          <w:rFonts w:ascii="Times New Roman" w:hAnsi="Times New Roman"/>
          <w:spacing w:val="-4"/>
          <w:sz w:val="27"/>
          <w:szCs w:val="27"/>
        </w:rPr>
        <w:t>» в качестве Арендатора</w:t>
      </w:r>
      <w:r w:rsidRPr="00746FFA">
        <w:rPr>
          <w:rFonts w:ascii="Times New Roman" w:hAnsi="Times New Roman"/>
          <w:sz w:val="26"/>
          <w:szCs w:val="26"/>
        </w:rPr>
        <w:t xml:space="preserve"> влечет за собой конфликт интересов и рекомендовать </w:t>
      </w:r>
      <w:proofErr w:type="spellStart"/>
      <w:r w:rsidR="00746FFA" w:rsidRPr="00746FFA">
        <w:rPr>
          <w:rFonts w:ascii="Times New Roman" w:hAnsi="Times New Roman"/>
          <w:sz w:val="26"/>
          <w:szCs w:val="26"/>
        </w:rPr>
        <w:t>и.о</w:t>
      </w:r>
      <w:proofErr w:type="spellEnd"/>
      <w:r w:rsidR="00746FFA" w:rsidRPr="00746FFA">
        <w:rPr>
          <w:rFonts w:ascii="Times New Roman" w:hAnsi="Times New Roman"/>
          <w:sz w:val="26"/>
          <w:szCs w:val="26"/>
        </w:rPr>
        <w:t xml:space="preserve">. Руководителя Исполнительного комитета города Нижнекамска </w:t>
      </w:r>
      <w:r w:rsidR="00A465E2">
        <w:rPr>
          <w:rFonts w:ascii="Times New Roman" w:hAnsi="Times New Roman"/>
          <w:sz w:val="26"/>
          <w:szCs w:val="26"/>
        </w:rPr>
        <w:t>ФИО</w:t>
      </w:r>
      <w:r w:rsidR="00746FFA" w:rsidRPr="00746FFA">
        <w:rPr>
          <w:rFonts w:ascii="Times New Roman" w:hAnsi="Times New Roman"/>
          <w:sz w:val="26"/>
          <w:szCs w:val="26"/>
        </w:rPr>
        <w:t xml:space="preserve"> </w:t>
      </w:r>
      <w:r w:rsidRPr="00746FFA">
        <w:rPr>
          <w:rFonts w:ascii="Times New Roman" w:hAnsi="Times New Roman"/>
          <w:sz w:val="26"/>
          <w:szCs w:val="26"/>
        </w:rPr>
        <w:t>принять меры по урегулированию данного конфликта.</w:t>
      </w:r>
    </w:p>
    <w:p w14:paraId="0C592AF3" w14:textId="77777777" w:rsidR="001E1BFD" w:rsidRPr="00746FFA" w:rsidRDefault="001E1BFD" w:rsidP="001114E2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pacing w:val="-5"/>
          <w:sz w:val="20"/>
          <w:szCs w:val="20"/>
        </w:rPr>
      </w:pPr>
    </w:p>
    <w:p w14:paraId="13971E94" w14:textId="21CC6CF4" w:rsidR="00B71268" w:rsidRPr="00746FFA" w:rsidRDefault="00B71268" w:rsidP="00B712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46FFA">
        <w:rPr>
          <w:rFonts w:ascii="Times New Roman" w:hAnsi="Times New Roman"/>
          <w:bCs/>
          <w:i/>
          <w:spacing w:val="-3"/>
          <w:sz w:val="27"/>
          <w:szCs w:val="27"/>
        </w:rPr>
        <w:t xml:space="preserve">2. </w:t>
      </w:r>
      <w:r w:rsidRPr="00746FFA">
        <w:rPr>
          <w:rFonts w:ascii="Times New Roman" w:hAnsi="Times New Roman"/>
          <w:sz w:val="27"/>
          <w:szCs w:val="27"/>
        </w:rPr>
        <w:t xml:space="preserve"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о намерении выполнять иную оплачиваемую работу </w:t>
      </w:r>
      <w:r w:rsidR="00A465E2">
        <w:rPr>
          <w:rFonts w:ascii="Times New Roman" w:hAnsi="Times New Roman"/>
          <w:sz w:val="27"/>
          <w:szCs w:val="27"/>
        </w:rPr>
        <w:t>ФИО</w:t>
      </w:r>
      <w:r w:rsidRPr="00746FFA">
        <w:rPr>
          <w:rFonts w:ascii="Times New Roman" w:hAnsi="Times New Roman"/>
          <w:sz w:val="27"/>
          <w:szCs w:val="27"/>
        </w:rPr>
        <w:t xml:space="preserve"> – начальника управления Исполнительного комитета Нижнекамского муниципального района.  </w:t>
      </w:r>
      <w:proofErr w:type="gramStart"/>
      <w:r w:rsidR="00A465E2">
        <w:rPr>
          <w:rFonts w:ascii="Times New Roman" w:hAnsi="Times New Roman"/>
          <w:sz w:val="27"/>
          <w:szCs w:val="27"/>
        </w:rPr>
        <w:t xml:space="preserve">ФИО </w:t>
      </w:r>
      <w:r w:rsidRPr="00746FFA">
        <w:rPr>
          <w:rFonts w:ascii="Times New Roman" w:hAnsi="Times New Roman"/>
          <w:sz w:val="27"/>
          <w:szCs w:val="27"/>
        </w:rPr>
        <w:t xml:space="preserve"> уведомила</w:t>
      </w:r>
      <w:proofErr w:type="gramEnd"/>
      <w:r w:rsidRPr="00746FFA">
        <w:rPr>
          <w:rFonts w:ascii="Times New Roman" w:hAnsi="Times New Roman"/>
          <w:sz w:val="27"/>
          <w:szCs w:val="27"/>
        </w:rPr>
        <w:t xml:space="preserve"> о намерении выполнять иную оплачиваемую работу: председатель комиссии государственной экзаменационной комиссии по защите дипломных проектов. </w:t>
      </w:r>
    </w:p>
    <w:p w14:paraId="277CE0F2" w14:textId="5A790BF4" w:rsidR="00B71268" w:rsidRPr="00746FFA" w:rsidRDefault="00B71268" w:rsidP="00B712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46FFA">
        <w:rPr>
          <w:rFonts w:ascii="Times New Roman" w:hAnsi="Times New Roman"/>
          <w:sz w:val="27"/>
          <w:szCs w:val="27"/>
        </w:rPr>
        <w:t>Организация: ФГБОУ ВО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Pr="00746FFA">
        <w:rPr>
          <w:rFonts w:ascii="Times New Roman" w:hAnsi="Times New Roman"/>
          <w:sz w:val="27"/>
          <w:szCs w:val="27"/>
        </w:rPr>
        <w:t xml:space="preserve">». </w:t>
      </w:r>
    </w:p>
    <w:p w14:paraId="7CCE5AD5" w14:textId="22A33012" w:rsidR="00B71268" w:rsidRPr="00746FFA" w:rsidRDefault="00B71268" w:rsidP="00B712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46FFA">
        <w:rPr>
          <w:rFonts w:ascii="Times New Roman" w:hAnsi="Times New Roman"/>
          <w:sz w:val="27"/>
          <w:szCs w:val="27"/>
        </w:rPr>
        <w:t>Время работы: в свободное от работы время 21 июня 2025 года.</w:t>
      </w:r>
    </w:p>
    <w:p w14:paraId="137FA30E" w14:textId="77777777" w:rsidR="00B71268" w:rsidRPr="00746FFA" w:rsidRDefault="00B71268" w:rsidP="00B712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229F055D" w14:textId="77777777" w:rsidR="00B71268" w:rsidRPr="00746FFA" w:rsidRDefault="00B71268" w:rsidP="00B7126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46FFA">
        <w:rPr>
          <w:rFonts w:ascii="Times New Roman" w:hAnsi="Times New Roman"/>
          <w:i/>
          <w:iCs/>
          <w:spacing w:val="-4"/>
          <w:sz w:val="27"/>
          <w:szCs w:val="27"/>
        </w:rPr>
        <w:t xml:space="preserve">Выступили: </w:t>
      </w:r>
      <w:proofErr w:type="spellStart"/>
      <w:r w:rsidRPr="00746FFA">
        <w:rPr>
          <w:rFonts w:ascii="Times New Roman" w:hAnsi="Times New Roman"/>
          <w:i/>
          <w:iCs/>
          <w:spacing w:val="-4"/>
          <w:sz w:val="27"/>
          <w:szCs w:val="27"/>
        </w:rPr>
        <w:t>Зарифуллин</w:t>
      </w:r>
      <w:proofErr w:type="spellEnd"/>
      <w:r w:rsidRPr="00746FFA">
        <w:rPr>
          <w:rFonts w:ascii="Times New Roman" w:hAnsi="Times New Roman"/>
          <w:i/>
          <w:iCs/>
          <w:spacing w:val="-4"/>
          <w:sz w:val="27"/>
          <w:szCs w:val="27"/>
        </w:rPr>
        <w:t xml:space="preserve"> Р.Т. </w:t>
      </w:r>
      <w:r w:rsidRPr="00746FFA">
        <w:rPr>
          <w:rFonts w:ascii="Times New Roman" w:hAnsi="Times New Roman"/>
          <w:sz w:val="27"/>
          <w:szCs w:val="27"/>
        </w:rPr>
        <w:t xml:space="preserve"> </w:t>
      </w:r>
    </w:p>
    <w:p w14:paraId="499D79E1" w14:textId="77777777" w:rsidR="00B71268" w:rsidRPr="00746FFA" w:rsidRDefault="00B71268" w:rsidP="00B712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746FFA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746FFA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</w:t>
      </w:r>
      <w:r w:rsidRPr="00746FFA">
        <w:rPr>
          <w:rFonts w:ascii="Times New Roman" w:eastAsia="Calibri" w:hAnsi="Times New Roman"/>
          <w:sz w:val="27"/>
          <w:szCs w:val="27"/>
        </w:rPr>
        <w:lastRenderedPageBreak/>
        <w:t xml:space="preserve">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6" w:history="1">
        <w:r w:rsidRPr="00746FFA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746FFA">
        <w:rPr>
          <w:rFonts w:ascii="Times New Roman" w:eastAsia="Calibri" w:hAnsi="Times New Roman"/>
          <w:sz w:val="27"/>
          <w:szCs w:val="27"/>
        </w:rPr>
        <w:t>.</w:t>
      </w:r>
    </w:p>
    <w:p w14:paraId="39599650" w14:textId="221330E1" w:rsidR="00B71268" w:rsidRPr="002B54B4" w:rsidRDefault="00B71268" w:rsidP="00B71268">
      <w:pPr>
        <w:pStyle w:val="5"/>
        <w:spacing w:before="0" w:after="0" w:line="240" w:lineRule="auto"/>
        <w:ind w:firstLine="567"/>
        <w:textAlignment w:val="top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r w:rsidRPr="00746FF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В обязанности </w:t>
      </w:r>
      <w:r w:rsidR="00A465E2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ФИО</w:t>
      </w:r>
      <w:r w:rsidRPr="00746FFA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в должности начальника управления входит: организовывать общественные, публичные слушания по рассмотрению проектов нормативно-правовых актов; осуществлять градостроительную деятельность в соответствии с Градостроительным кодексом Российской Федерации; действовать на основании доверенности, представляет интересы органов местного самоуправления Нижнекамского муниципального района </w:t>
      </w:r>
      <w:r w:rsidRPr="002B54B4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в органах прокуратуры, внутренних дел, налоговой инспекции, судах общей юрисдикции, арбитражных и третейских судах, иных государственных органах и общественных организациях; принимать участие в обследовании зданий и сооружений; оказывать населению муниципальные услуги – выдача разрешения на строительство (реконструкцию) объекта капитального строительства, выдача разрешения на ввод в эксплуатацию объекта капитального строительства, присвоение, изменение (аннулирование) адреса объектам недвижимости и т.д.</w:t>
      </w:r>
    </w:p>
    <w:p w14:paraId="3CE85248" w14:textId="2ACA601E" w:rsidR="00B71268" w:rsidRDefault="00B71268" w:rsidP="00B71268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уведомлением </w:t>
      </w:r>
      <w:r w:rsidR="00A465E2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 xml:space="preserve"> иная оплачиваемая деятельность будет осуществляться в свободное от работы время.</w:t>
      </w:r>
    </w:p>
    <w:p w14:paraId="37A9581E" w14:textId="75825863" w:rsidR="00B71268" w:rsidRPr="001021E7" w:rsidRDefault="00B71268" w:rsidP="00B71268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1021E7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A465E2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 xml:space="preserve">, и учитывая тот факт, что </w:t>
      </w:r>
      <w:r w:rsidRPr="00353ACC">
        <w:rPr>
          <w:rFonts w:ascii="Times New Roman" w:hAnsi="Times New Roman"/>
          <w:sz w:val="27"/>
          <w:szCs w:val="27"/>
        </w:rPr>
        <w:t xml:space="preserve">начальник </w:t>
      </w:r>
      <w:r w:rsidRPr="00937F80">
        <w:rPr>
          <w:rFonts w:ascii="Times New Roman" w:hAnsi="Times New Roman"/>
          <w:sz w:val="27"/>
          <w:szCs w:val="27"/>
        </w:rPr>
        <w:t xml:space="preserve">управления </w:t>
      </w:r>
      <w:r>
        <w:rPr>
          <w:rFonts w:ascii="Times New Roman" w:hAnsi="Times New Roman"/>
          <w:sz w:val="27"/>
          <w:szCs w:val="27"/>
        </w:rPr>
        <w:t>не осуществляет функции муниципального управления в отношении ФГБОУ ВО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>
        <w:rPr>
          <w:rFonts w:ascii="Times New Roman" w:hAnsi="Times New Roman"/>
          <w:sz w:val="27"/>
          <w:szCs w:val="27"/>
        </w:rPr>
        <w:t>»,</w:t>
      </w:r>
      <w:r w:rsidRPr="001021E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предлагаю принять решение об </w:t>
      </w:r>
      <w:r w:rsidRPr="001021E7">
        <w:rPr>
          <w:rFonts w:ascii="Times New Roman" w:hAnsi="Times New Roman"/>
          <w:sz w:val="27"/>
          <w:szCs w:val="27"/>
        </w:rPr>
        <w:t>отсутств</w:t>
      </w:r>
      <w:r>
        <w:rPr>
          <w:rFonts w:ascii="Times New Roman" w:hAnsi="Times New Roman"/>
          <w:sz w:val="27"/>
          <w:szCs w:val="27"/>
        </w:rPr>
        <w:t>ии</w:t>
      </w:r>
      <w:r w:rsidRPr="001021E7">
        <w:rPr>
          <w:rFonts w:ascii="Times New Roman" w:hAnsi="Times New Roman"/>
          <w:sz w:val="27"/>
          <w:szCs w:val="27"/>
        </w:rPr>
        <w:t xml:space="preserve"> конфликта интересов в данном вопросе. </w:t>
      </w:r>
    </w:p>
    <w:p w14:paraId="76A64712" w14:textId="77777777" w:rsidR="00B71268" w:rsidRDefault="00B71268" w:rsidP="00B71268">
      <w:pPr>
        <w:spacing w:after="0" w:line="240" w:lineRule="auto"/>
        <w:jc w:val="both"/>
        <w:rPr>
          <w:rFonts w:ascii="Times New Roman" w:hAnsi="Times New Roman"/>
          <w:iCs/>
          <w:color w:val="323232"/>
          <w:spacing w:val="-4"/>
          <w:sz w:val="27"/>
          <w:szCs w:val="27"/>
        </w:rPr>
      </w:pPr>
      <w:r w:rsidRPr="001021E7">
        <w:rPr>
          <w:rFonts w:ascii="Times New Roman" w:hAnsi="Times New Roman"/>
          <w:iCs/>
          <w:color w:val="323232"/>
          <w:spacing w:val="-4"/>
          <w:sz w:val="27"/>
          <w:szCs w:val="27"/>
        </w:rPr>
        <w:tab/>
      </w:r>
    </w:p>
    <w:p w14:paraId="64016503" w14:textId="77777777" w:rsidR="00B71268" w:rsidRPr="001B4F56" w:rsidRDefault="00B71268" w:rsidP="00B71268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1B4F56">
        <w:rPr>
          <w:rFonts w:ascii="Times New Roman" w:hAnsi="Times New Roman"/>
          <w:i/>
          <w:iCs/>
          <w:spacing w:val="-5"/>
          <w:sz w:val="27"/>
          <w:szCs w:val="27"/>
        </w:rPr>
        <w:t>Голосовали:</w:t>
      </w:r>
    </w:p>
    <w:p w14:paraId="248D1E73" w14:textId="124DC1B4" w:rsidR="00B71268" w:rsidRPr="0039729E" w:rsidRDefault="00B71268" w:rsidP="00B71268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54D5ED01" w14:textId="77777777" w:rsidR="00B71268" w:rsidRPr="0039729E" w:rsidRDefault="00B71268" w:rsidP="00B71268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2DF2274A" w14:textId="77777777" w:rsidR="00B71268" w:rsidRDefault="00B71268" w:rsidP="00B71268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3DDA1940" w14:textId="77777777" w:rsidR="00B71268" w:rsidRDefault="00B71268" w:rsidP="00B71268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73077E25" w14:textId="77777777" w:rsidR="00B71268" w:rsidRPr="001B4F56" w:rsidRDefault="00B71268" w:rsidP="00B7126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</w:pPr>
      <w:r w:rsidRPr="001B4F56"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017F3FBD" w14:textId="76FEECCF" w:rsidR="00B71268" w:rsidRPr="001E4BCA" w:rsidRDefault="00B71268" w:rsidP="00B71268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  <w:r w:rsidRPr="001021E7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соблюдения запретов по муниципальной службе у </w:t>
      </w:r>
      <w:r w:rsidR="00A465E2">
        <w:rPr>
          <w:rFonts w:ascii="Times New Roman" w:hAnsi="Times New Roman"/>
          <w:sz w:val="27"/>
          <w:szCs w:val="27"/>
        </w:rPr>
        <w:t>ФИО</w:t>
      </w:r>
      <w:r w:rsidRPr="001021E7">
        <w:rPr>
          <w:rFonts w:ascii="Times New Roman" w:hAnsi="Times New Roman"/>
          <w:sz w:val="27"/>
          <w:szCs w:val="27"/>
        </w:rPr>
        <w:t xml:space="preserve"> </w:t>
      </w:r>
      <w:r w:rsidRPr="001021E7">
        <w:rPr>
          <w:rFonts w:ascii="Times New Roman" w:hAnsi="Times New Roman"/>
          <w:iCs/>
          <w:color w:val="323232"/>
          <w:spacing w:val="-5"/>
          <w:sz w:val="27"/>
          <w:szCs w:val="27"/>
        </w:rPr>
        <w:t>отсутствует</w:t>
      </w:r>
      <w:r w:rsidRPr="001E4BCA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.   Требования к служебному поведению и урегулированию конфликта интересов соблюдены. Дать согласие на </w:t>
      </w:r>
      <w:r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осуществление </w:t>
      </w:r>
      <w:r>
        <w:rPr>
          <w:rFonts w:ascii="Times New Roman" w:hAnsi="Times New Roman"/>
          <w:sz w:val="27"/>
          <w:szCs w:val="27"/>
        </w:rPr>
        <w:t>иной оплачиваемой деятельности</w:t>
      </w:r>
      <w:r w:rsidRPr="001E4BCA">
        <w:rPr>
          <w:rFonts w:ascii="Times New Roman" w:hAnsi="Times New Roman"/>
          <w:iCs/>
          <w:color w:val="323232"/>
          <w:spacing w:val="-5"/>
          <w:sz w:val="27"/>
          <w:szCs w:val="27"/>
        </w:rPr>
        <w:t>.</w:t>
      </w:r>
    </w:p>
    <w:p w14:paraId="5E528F3A" w14:textId="6977EEAA" w:rsidR="007630D5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Cs/>
          <w:i/>
          <w:color w:val="000000"/>
          <w:spacing w:val="-3"/>
          <w:sz w:val="27"/>
          <w:szCs w:val="27"/>
        </w:rPr>
      </w:pPr>
    </w:p>
    <w:p w14:paraId="2BEFCA38" w14:textId="34F404BF" w:rsidR="00B71268" w:rsidRPr="00B71268" w:rsidRDefault="00B71268" w:rsidP="00B71268">
      <w:pPr>
        <w:shd w:val="clear" w:color="auto" w:fill="FFFFFF"/>
        <w:spacing w:after="0" w:line="240" w:lineRule="auto"/>
        <w:ind w:left="360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B71268">
        <w:rPr>
          <w:rFonts w:ascii="Times New Roman" w:hAnsi="Times New Roman"/>
          <w:i/>
          <w:iCs/>
          <w:spacing w:val="-5"/>
          <w:sz w:val="27"/>
          <w:szCs w:val="27"/>
        </w:rPr>
        <w:t xml:space="preserve">      </w:t>
      </w:r>
      <w:r>
        <w:rPr>
          <w:rFonts w:ascii="Times New Roman" w:hAnsi="Times New Roman"/>
          <w:i/>
          <w:iCs/>
          <w:spacing w:val="-5"/>
          <w:sz w:val="27"/>
          <w:szCs w:val="27"/>
        </w:rPr>
        <w:t>3.</w:t>
      </w:r>
      <w:r w:rsidRPr="00B71268">
        <w:rPr>
          <w:rFonts w:ascii="Times New Roman" w:hAnsi="Times New Roman"/>
          <w:i/>
          <w:iCs/>
          <w:spacing w:val="-5"/>
          <w:sz w:val="27"/>
          <w:szCs w:val="27"/>
        </w:rPr>
        <w:t xml:space="preserve">  Слушали: Ворошилову М.В.</w:t>
      </w:r>
    </w:p>
    <w:p w14:paraId="292D976B" w14:textId="5AF01E2D" w:rsidR="00B71268" w:rsidRPr="00B71268" w:rsidRDefault="00B71268" w:rsidP="00B712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71268">
        <w:rPr>
          <w:rFonts w:ascii="Times New Roman" w:hAnsi="Times New Roman"/>
          <w:sz w:val="27"/>
          <w:szCs w:val="27"/>
        </w:rPr>
        <w:t xml:space="preserve"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</w:t>
      </w:r>
      <w:r>
        <w:rPr>
          <w:rFonts w:ascii="Times New Roman" w:hAnsi="Times New Roman"/>
          <w:sz w:val="27"/>
          <w:szCs w:val="27"/>
        </w:rPr>
        <w:t xml:space="preserve">также </w:t>
      </w:r>
      <w:r w:rsidRPr="00B71268">
        <w:rPr>
          <w:rFonts w:ascii="Times New Roman" w:hAnsi="Times New Roman"/>
          <w:sz w:val="27"/>
          <w:szCs w:val="27"/>
        </w:rPr>
        <w:t xml:space="preserve">рассмотреть уведомление о выполнении иной оплачиваемой работы </w:t>
      </w:r>
      <w:r w:rsidR="00A465E2">
        <w:rPr>
          <w:rFonts w:ascii="Times New Roman" w:hAnsi="Times New Roman"/>
          <w:sz w:val="27"/>
          <w:szCs w:val="27"/>
        </w:rPr>
        <w:t>ФИО</w:t>
      </w:r>
      <w:r w:rsidRPr="00B71268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 w:rsidRPr="00B71268">
        <w:rPr>
          <w:rFonts w:ascii="Times New Roman" w:hAnsi="Times New Roman"/>
          <w:sz w:val="27"/>
          <w:szCs w:val="27"/>
        </w:rPr>
        <w:t xml:space="preserve">начальником </w:t>
      </w:r>
      <w:r>
        <w:rPr>
          <w:rFonts w:ascii="Times New Roman" w:hAnsi="Times New Roman"/>
          <w:sz w:val="27"/>
          <w:szCs w:val="27"/>
        </w:rPr>
        <w:t xml:space="preserve">управления </w:t>
      </w:r>
      <w:r w:rsidRPr="00B71268">
        <w:rPr>
          <w:rFonts w:ascii="Times New Roman" w:hAnsi="Times New Roman"/>
          <w:sz w:val="27"/>
          <w:szCs w:val="27"/>
        </w:rPr>
        <w:t xml:space="preserve">Исполнительного комитета Нижнекамского муниципального района.  </w:t>
      </w:r>
      <w:r w:rsidR="00A465E2">
        <w:rPr>
          <w:rFonts w:ascii="Times New Roman" w:hAnsi="Times New Roman"/>
          <w:sz w:val="27"/>
          <w:szCs w:val="27"/>
        </w:rPr>
        <w:t>ФИО</w:t>
      </w:r>
      <w:r w:rsidRPr="00B71268">
        <w:rPr>
          <w:rFonts w:ascii="Times New Roman" w:hAnsi="Times New Roman"/>
          <w:sz w:val="27"/>
          <w:szCs w:val="27"/>
        </w:rPr>
        <w:t xml:space="preserve"> уведомил о выполнении иной оплачиваемой работы </w:t>
      </w:r>
      <w:r>
        <w:rPr>
          <w:rFonts w:ascii="Times New Roman" w:hAnsi="Times New Roman"/>
          <w:sz w:val="27"/>
          <w:szCs w:val="27"/>
        </w:rPr>
        <w:t>по оказанию услуг по поиску и подбору персонала (рекрута)</w:t>
      </w:r>
      <w:r w:rsidRPr="00B71268">
        <w:rPr>
          <w:rFonts w:ascii="Times New Roman" w:hAnsi="Times New Roman"/>
          <w:sz w:val="27"/>
          <w:szCs w:val="27"/>
        </w:rPr>
        <w:t xml:space="preserve"> в свободное от работы время </w:t>
      </w:r>
      <w:r>
        <w:rPr>
          <w:rFonts w:ascii="Times New Roman" w:hAnsi="Times New Roman"/>
          <w:sz w:val="27"/>
          <w:szCs w:val="27"/>
        </w:rPr>
        <w:t>в ООО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>
        <w:rPr>
          <w:rFonts w:ascii="Times New Roman" w:hAnsi="Times New Roman"/>
          <w:sz w:val="27"/>
          <w:szCs w:val="27"/>
        </w:rPr>
        <w:t xml:space="preserve">» </w:t>
      </w:r>
      <w:r w:rsidRPr="00B71268">
        <w:rPr>
          <w:rFonts w:ascii="Times New Roman" w:hAnsi="Times New Roman"/>
          <w:sz w:val="27"/>
          <w:szCs w:val="27"/>
        </w:rPr>
        <w:t xml:space="preserve">с </w:t>
      </w:r>
      <w:r>
        <w:rPr>
          <w:rFonts w:ascii="Times New Roman" w:hAnsi="Times New Roman"/>
          <w:sz w:val="27"/>
          <w:szCs w:val="27"/>
        </w:rPr>
        <w:t>11 июня</w:t>
      </w:r>
      <w:r w:rsidRPr="00B71268">
        <w:rPr>
          <w:rFonts w:ascii="Times New Roman" w:hAnsi="Times New Roman"/>
          <w:sz w:val="27"/>
          <w:szCs w:val="27"/>
        </w:rPr>
        <w:t xml:space="preserve"> 202</w:t>
      </w:r>
      <w:r>
        <w:rPr>
          <w:rFonts w:ascii="Times New Roman" w:hAnsi="Times New Roman"/>
          <w:sz w:val="27"/>
          <w:szCs w:val="27"/>
        </w:rPr>
        <w:t>4</w:t>
      </w:r>
      <w:r w:rsidRPr="00B71268">
        <w:rPr>
          <w:rFonts w:ascii="Times New Roman" w:hAnsi="Times New Roman"/>
          <w:sz w:val="27"/>
          <w:szCs w:val="27"/>
        </w:rPr>
        <w:t xml:space="preserve"> года, </w:t>
      </w:r>
      <w:r w:rsidR="004227FB">
        <w:rPr>
          <w:rFonts w:ascii="Times New Roman" w:hAnsi="Times New Roman"/>
          <w:sz w:val="27"/>
          <w:szCs w:val="27"/>
        </w:rPr>
        <w:t>в ООО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="004227FB">
        <w:rPr>
          <w:rFonts w:ascii="Times New Roman" w:hAnsi="Times New Roman"/>
          <w:sz w:val="27"/>
          <w:szCs w:val="27"/>
        </w:rPr>
        <w:t>»</w:t>
      </w:r>
      <w:r w:rsidR="004227FB" w:rsidRPr="004227FB">
        <w:rPr>
          <w:rFonts w:ascii="Times New Roman" w:hAnsi="Times New Roman"/>
          <w:sz w:val="27"/>
          <w:szCs w:val="27"/>
        </w:rPr>
        <w:t xml:space="preserve"> </w:t>
      </w:r>
      <w:r w:rsidR="009D0643">
        <w:rPr>
          <w:rFonts w:ascii="Times New Roman" w:hAnsi="Times New Roman"/>
          <w:sz w:val="27"/>
          <w:szCs w:val="27"/>
        </w:rPr>
        <w:t>с</w:t>
      </w:r>
      <w:r w:rsidR="004227FB" w:rsidRPr="004227FB">
        <w:rPr>
          <w:rFonts w:ascii="Times New Roman" w:hAnsi="Times New Roman"/>
          <w:sz w:val="27"/>
          <w:szCs w:val="27"/>
        </w:rPr>
        <w:t xml:space="preserve"> 25</w:t>
      </w:r>
      <w:r w:rsidR="004227FB">
        <w:rPr>
          <w:rFonts w:ascii="Times New Roman" w:hAnsi="Times New Roman"/>
          <w:sz w:val="27"/>
          <w:szCs w:val="27"/>
        </w:rPr>
        <w:t xml:space="preserve"> февраля 20</w:t>
      </w:r>
      <w:r w:rsidR="004227FB" w:rsidRPr="004227FB">
        <w:rPr>
          <w:rFonts w:ascii="Times New Roman" w:hAnsi="Times New Roman"/>
          <w:sz w:val="27"/>
          <w:szCs w:val="27"/>
        </w:rPr>
        <w:t>25</w:t>
      </w:r>
      <w:r w:rsidR="004227FB">
        <w:rPr>
          <w:rFonts w:ascii="Times New Roman" w:hAnsi="Times New Roman"/>
          <w:sz w:val="27"/>
          <w:szCs w:val="27"/>
        </w:rPr>
        <w:t xml:space="preserve"> года, в </w:t>
      </w:r>
      <w:r w:rsidR="009D0643">
        <w:rPr>
          <w:rFonts w:ascii="Times New Roman" w:hAnsi="Times New Roman"/>
          <w:sz w:val="27"/>
          <w:szCs w:val="27"/>
        </w:rPr>
        <w:t>ООО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="009D0643">
        <w:rPr>
          <w:rFonts w:ascii="Times New Roman" w:hAnsi="Times New Roman"/>
          <w:sz w:val="27"/>
          <w:szCs w:val="27"/>
        </w:rPr>
        <w:t xml:space="preserve">» </w:t>
      </w:r>
      <w:r w:rsidRPr="00B71268">
        <w:rPr>
          <w:rFonts w:ascii="Times New Roman" w:hAnsi="Times New Roman"/>
          <w:sz w:val="27"/>
          <w:szCs w:val="27"/>
        </w:rPr>
        <w:t xml:space="preserve">в должностные обязанности которого входит: </w:t>
      </w:r>
      <w:r w:rsidR="009D0643">
        <w:rPr>
          <w:rFonts w:ascii="Times New Roman" w:hAnsi="Times New Roman"/>
          <w:sz w:val="27"/>
          <w:szCs w:val="27"/>
        </w:rPr>
        <w:t>подбор персонала, соответствующего требованиям заказчиков</w:t>
      </w:r>
      <w:r w:rsidRPr="00B71268">
        <w:rPr>
          <w:rFonts w:ascii="Times New Roman" w:hAnsi="Times New Roman"/>
          <w:sz w:val="27"/>
          <w:szCs w:val="27"/>
        </w:rPr>
        <w:t>.</w:t>
      </w:r>
    </w:p>
    <w:p w14:paraId="5516ABE0" w14:textId="77777777" w:rsidR="00B71268" w:rsidRPr="00B71268" w:rsidRDefault="00B71268" w:rsidP="00B7126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61CC9F91" w14:textId="77777777" w:rsidR="00B71268" w:rsidRPr="00B71268" w:rsidRDefault="00B71268" w:rsidP="00B7126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7"/>
          <w:szCs w:val="27"/>
        </w:rPr>
      </w:pPr>
      <w:r w:rsidRPr="00B71268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Выступили: </w:t>
      </w:r>
      <w:proofErr w:type="spellStart"/>
      <w:r w:rsidRPr="00B71268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>Зарифуллин</w:t>
      </w:r>
      <w:proofErr w:type="spellEnd"/>
      <w:r w:rsidRPr="00B71268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 Р.Т. </w:t>
      </w:r>
      <w:r w:rsidRPr="00B71268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14:paraId="02126CCC" w14:textId="77777777" w:rsidR="00B71268" w:rsidRPr="00B71268" w:rsidRDefault="00B71268" w:rsidP="009D064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/>
          <w:sz w:val="27"/>
          <w:szCs w:val="27"/>
        </w:rPr>
      </w:pPr>
      <w:r w:rsidRPr="00B71268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B71268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</w:t>
      </w:r>
      <w:r w:rsidRPr="00B71268">
        <w:rPr>
          <w:rFonts w:ascii="Times New Roman" w:eastAsia="Calibri" w:hAnsi="Times New Roman"/>
          <w:sz w:val="27"/>
          <w:szCs w:val="27"/>
        </w:rPr>
        <w:lastRenderedPageBreak/>
        <w:t xml:space="preserve">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7" w:history="1">
        <w:r w:rsidRPr="00B71268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B71268">
        <w:rPr>
          <w:rFonts w:ascii="Times New Roman" w:eastAsia="Calibri" w:hAnsi="Times New Roman"/>
          <w:sz w:val="27"/>
          <w:szCs w:val="27"/>
        </w:rPr>
        <w:t>.</w:t>
      </w:r>
    </w:p>
    <w:p w14:paraId="17E48FE6" w14:textId="43579C27" w:rsidR="00B71268" w:rsidRPr="00B71268" w:rsidRDefault="00B71268" w:rsidP="009D064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  <w:highlight w:val="yellow"/>
        </w:rPr>
      </w:pPr>
      <w:r w:rsidRPr="00B71268">
        <w:rPr>
          <w:rFonts w:ascii="Times New Roman" w:hAnsi="Times New Roman"/>
          <w:sz w:val="27"/>
          <w:szCs w:val="27"/>
        </w:rPr>
        <w:t xml:space="preserve">В обязанности </w:t>
      </w:r>
      <w:r w:rsidR="00A465E2">
        <w:rPr>
          <w:rFonts w:ascii="Times New Roman" w:hAnsi="Times New Roman"/>
          <w:sz w:val="27"/>
          <w:szCs w:val="27"/>
        </w:rPr>
        <w:t>ФИО</w:t>
      </w:r>
      <w:r w:rsidRPr="00B71268">
        <w:rPr>
          <w:rFonts w:ascii="Times New Roman" w:hAnsi="Times New Roman"/>
          <w:sz w:val="27"/>
          <w:szCs w:val="27"/>
        </w:rPr>
        <w:t xml:space="preserve"> в должности начальника </w:t>
      </w:r>
      <w:r w:rsidR="009D0643">
        <w:rPr>
          <w:rFonts w:ascii="Times New Roman" w:hAnsi="Times New Roman"/>
          <w:sz w:val="27"/>
          <w:szCs w:val="27"/>
        </w:rPr>
        <w:t xml:space="preserve">управления </w:t>
      </w:r>
      <w:r w:rsidRPr="00B71268">
        <w:rPr>
          <w:rFonts w:ascii="Times New Roman" w:hAnsi="Times New Roman"/>
          <w:sz w:val="27"/>
          <w:szCs w:val="27"/>
        </w:rPr>
        <w:t xml:space="preserve">входит: </w:t>
      </w:r>
      <w:r w:rsidR="009D0643" w:rsidRPr="00DC4DC0">
        <w:rPr>
          <w:rFonts w:ascii="Times New Roman" w:hAnsi="Times New Roman"/>
          <w:sz w:val="26"/>
          <w:szCs w:val="26"/>
        </w:rPr>
        <w:t xml:space="preserve"> разработка предложений по укреплению общественного порядка и представление их в органы государственной власти, органы местного самоуправления, руководителям предприятий и организаций, общественных объединений;</w:t>
      </w:r>
      <w:r w:rsidR="009D0643">
        <w:rPr>
          <w:rFonts w:ascii="Times New Roman" w:hAnsi="Times New Roman"/>
          <w:sz w:val="26"/>
          <w:szCs w:val="26"/>
        </w:rPr>
        <w:t xml:space="preserve"> </w:t>
      </w:r>
      <w:r w:rsidR="009D0643" w:rsidRPr="00DC4DC0">
        <w:rPr>
          <w:rFonts w:ascii="Times New Roman" w:hAnsi="Times New Roman"/>
          <w:sz w:val="26"/>
          <w:szCs w:val="26"/>
        </w:rPr>
        <w:t>проведение мероприятий по профилактике и предупреждению правонарушений, в том числе информированию населения и пропаганде правовых знаний; оказание консультативной помощи населению; координация деятельности по профилактике безнадзорности и правонарушений несовершеннолетних, осуществление контроля за их поведением в общественных местах, организации культурного досуга несовершеннолетних по месту жительства; организация мероприятий по контролю за соблюдением порядка использования, содержания, эксплуатации жилых домов, а также придомовых и дворовых территорий; обеспечение контроля за соблюдением правил благоустройства, охране объектов благоустройства и зеленых насаждений в жилых зонах; организация работы по контролю за соблюдением правил содержания домашних животных</w:t>
      </w:r>
      <w:r w:rsidR="009D0643">
        <w:rPr>
          <w:rFonts w:ascii="Times New Roman" w:hAnsi="Times New Roman"/>
          <w:sz w:val="26"/>
          <w:szCs w:val="26"/>
        </w:rPr>
        <w:t>;</w:t>
      </w:r>
      <w:r w:rsidR="009D0643" w:rsidRPr="00DC4DC0">
        <w:rPr>
          <w:rFonts w:ascii="Times New Roman" w:hAnsi="Times New Roman"/>
          <w:sz w:val="26"/>
          <w:szCs w:val="26"/>
        </w:rPr>
        <w:t xml:space="preserve"> оказание содействия правоохранительным органам в охране общественного порядка и общественной безопасности, в том числе безопасности дорожного движения, а также профилактике правонарушений</w:t>
      </w:r>
      <w:r w:rsidR="009D0643">
        <w:rPr>
          <w:rFonts w:ascii="Times New Roman" w:hAnsi="Times New Roman"/>
          <w:sz w:val="26"/>
          <w:szCs w:val="26"/>
        </w:rPr>
        <w:t xml:space="preserve"> </w:t>
      </w:r>
      <w:r w:rsidRPr="00B71268">
        <w:rPr>
          <w:rFonts w:ascii="Times New Roman" w:hAnsi="Times New Roman"/>
          <w:sz w:val="27"/>
          <w:szCs w:val="27"/>
        </w:rPr>
        <w:t xml:space="preserve">и т.д. </w:t>
      </w:r>
    </w:p>
    <w:p w14:paraId="36713077" w14:textId="162B4A32" w:rsidR="00B71268" w:rsidRPr="00F3239E" w:rsidRDefault="00B71268" w:rsidP="009D0643">
      <w:pPr>
        <w:pStyle w:val="5"/>
        <w:spacing w:before="0" w:after="0" w:line="240" w:lineRule="auto"/>
        <w:ind w:firstLine="360"/>
        <w:textAlignment w:val="top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r w:rsidRPr="00F3239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В соответствии с уведомлением </w:t>
      </w:r>
      <w:r w:rsidR="00A465E2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ФИО</w:t>
      </w:r>
      <w:r w:rsidRPr="00F3239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иная оплачиваемая деятельность осуществляется в свободное от работы время.</w:t>
      </w:r>
    </w:p>
    <w:p w14:paraId="2F5D21C5" w14:textId="7FE060B3" w:rsidR="00B71268" w:rsidRPr="00B71268" w:rsidRDefault="00B71268" w:rsidP="009D0643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 w:rsidRPr="00B71268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A465E2">
        <w:rPr>
          <w:rFonts w:ascii="Times New Roman" w:hAnsi="Times New Roman"/>
          <w:sz w:val="27"/>
          <w:szCs w:val="27"/>
        </w:rPr>
        <w:t>ФИО</w:t>
      </w:r>
      <w:r w:rsidRPr="00B71268">
        <w:rPr>
          <w:rFonts w:ascii="Times New Roman" w:hAnsi="Times New Roman"/>
          <w:sz w:val="27"/>
          <w:szCs w:val="27"/>
        </w:rPr>
        <w:t xml:space="preserve">, и учитывая тот факт, что начальник </w:t>
      </w:r>
      <w:r w:rsidR="009D0643">
        <w:rPr>
          <w:rFonts w:ascii="Times New Roman" w:hAnsi="Times New Roman"/>
          <w:sz w:val="27"/>
          <w:szCs w:val="27"/>
        </w:rPr>
        <w:t xml:space="preserve">управления </w:t>
      </w:r>
      <w:r w:rsidRPr="00B71268">
        <w:rPr>
          <w:rFonts w:ascii="Times New Roman" w:hAnsi="Times New Roman"/>
          <w:sz w:val="27"/>
          <w:szCs w:val="27"/>
        </w:rPr>
        <w:t xml:space="preserve">Исполнительного комитета Нижнекамского муниципального района не осуществляет функции муниципального управления в отношении </w:t>
      </w:r>
      <w:r w:rsidR="009D0643">
        <w:rPr>
          <w:rFonts w:ascii="Times New Roman" w:hAnsi="Times New Roman"/>
          <w:sz w:val="27"/>
          <w:szCs w:val="27"/>
        </w:rPr>
        <w:t>ООО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="009D0643">
        <w:rPr>
          <w:rFonts w:ascii="Times New Roman" w:hAnsi="Times New Roman"/>
          <w:sz w:val="27"/>
          <w:szCs w:val="27"/>
        </w:rPr>
        <w:t>»,</w:t>
      </w:r>
      <w:r w:rsidR="009D0643" w:rsidRPr="009D0643">
        <w:rPr>
          <w:rFonts w:ascii="Times New Roman" w:hAnsi="Times New Roman"/>
          <w:sz w:val="27"/>
          <w:szCs w:val="27"/>
        </w:rPr>
        <w:t xml:space="preserve"> </w:t>
      </w:r>
      <w:r w:rsidR="009D0643">
        <w:rPr>
          <w:rFonts w:ascii="Times New Roman" w:hAnsi="Times New Roman"/>
          <w:sz w:val="27"/>
          <w:szCs w:val="27"/>
        </w:rPr>
        <w:t>ООО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="009D0643">
        <w:rPr>
          <w:rFonts w:ascii="Times New Roman" w:hAnsi="Times New Roman"/>
          <w:sz w:val="27"/>
          <w:szCs w:val="27"/>
        </w:rPr>
        <w:t>»</w:t>
      </w:r>
      <w:r w:rsidRPr="00B71268">
        <w:rPr>
          <w:rFonts w:ascii="Times New Roman" w:hAnsi="Times New Roman"/>
          <w:sz w:val="27"/>
          <w:szCs w:val="27"/>
        </w:rPr>
        <w:t xml:space="preserve">, </w:t>
      </w:r>
      <w:r w:rsidR="009D0643">
        <w:rPr>
          <w:rFonts w:ascii="Times New Roman" w:hAnsi="Times New Roman"/>
          <w:sz w:val="27"/>
          <w:szCs w:val="27"/>
        </w:rPr>
        <w:t>и ООО «</w:t>
      </w:r>
      <w:r w:rsidR="00A465E2">
        <w:rPr>
          <w:rFonts w:ascii="Times New Roman" w:hAnsi="Times New Roman"/>
          <w:spacing w:val="-5"/>
          <w:sz w:val="27"/>
          <w:szCs w:val="27"/>
        </w:rPr>
        <w:t>название</w:t>
      </w:r>
      <w:r w:rsidR="009D0643">
        <w:rPr>
          <w:rFonts w:ascii="Times New Roman" w:hAnsi="Times New Roman"/>
          <w:sz w:val="27"/>
          <w:szCs w:val="27"/>
        </w:rPr>
        <w:t xml:space="preserve">» </w:t>
      </w:r>
      <w:r w:rsidRPr="00B71268">
        <w:rPr>
          <w:rFonts w:ascii="Times New Roman" w:hAnsi="Times New Roman"/>
          <w:sz w:val="27"/>
          <w:szCs w:val="27"/>
        </w:rPr>
        <w:t>предлагаю принять решение об отсутствии конфликта интересов в данном вопросе.</w:t>
      </w:r>
    </w:p>
    <w:p w14:paraId="50372012" w14:textId="1C53166B" w:rsidR="00B71268" w:rsidRPr="000063E4" w:rsidRDefault="00B71268" w:rsidP="000063E4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71268">
        <w:rPr>
          <w:rFonts w:ascii="Times New Roman" w:hAnsi="Times New Roman"/>
          <w:sz w:val="26"/>
          <w:szCs w:val="26"/>
        </w:rPr>
        <w:t xml:space="preserve"> Однако,  несмотря на то, что направление муниципальным служащим уведомления представителю нанимателя (работодателю) о намерении выполнять иную оплачиваемою работу является для него обязательным действием, носящим уведомительный характер и не требующим согласия представителя нанимателя (работодателя), н</w:t>
      </w:r>
      <w:r w:rsidRPr="00B71268">
        <w:rPr>
          <w:rFonts w:ascii="Times New Roman" w:hAnsi="Times New Roman"/>
          <w:sz w:val="26"/>
          <w:szCs w:val="26"/>
          <w:shd w:val="clear" w:color="auto" w:fill="FFFFFF"/>
        </w:rPr>
        <w:t>есоблюдение муниципальным служащим порядка предварительного уведомления работодателя о выполнении иной оплачиваемой работы</w:t>
      </w:r>
      <w:r w:rsidR="000063E4">
        <w:rPr>
          <w:rFonts w:ascii="Times New Roman" w:hAnsi="Times New Roman"/>
          <w:sz w:val="26"/>
          <w:szCs w:val="26"/>
          <w:shd w:val="clear" w:color="auto" w:fill="FFFFFF"/>
        </w:rPr>
        <w:t xml:space="preserve">, а именно, </w:t>
      </w:r>
      <w:r w:rsidRPr="00B7126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0063E4">
        <w:rPr>
          <w:rFonts w:ascii="Times New Roman" w:hAnsi="Times New Roman"/>
          <w:sz w:val="26"/>
          <w:szCs w:val="26"/>
          <w:shd w:val="clear" w:color="auto" w:fill="FFFFFF"/>
        </w:rPr>
        <w:t xml:space="preserve">не своевременное уведомление работодателя, </w:t>
      </w:r>
      <w:r w:rsidRPr="00B71268">
        <w:rPr>
          <w:rFonts w:ascii="Times New Roman" w:hAnsi="Times New Roman"/>
          <w:sz w:val="26"/>
          <w:szCs w:val="26"/>
          <w:shd w:val="clear" w:color="auto" w:fill="FFFFFF"/>
        </w:rPr>
        <w:t>является основанием для привлечения его в установленном порядке к дисциплинарной ответственности.</w:t>
      </w:r>
      <w:r w:rsidR="000063E4">
        <w:rPr>
          <w:rFonts w:ascii="Times New Roman" w:hAnsi="Times New Roman"/>
          <w:sz w:val="26"/>
          <w:szCs w:val="26"/>
          <w:shd w:val="clear" w:color="auto" w:fill="FFFFFF"/>
        </w:rPr>
        <w:t xml:space="preserve"> П</w:t>
      </w:r>
      <w:r w:rsidRPr="00B71268">
        <w:rPr>
          <w:rFonts w:ascii="Times New Roman" w:hAnsi="Times New Roman"/>
          <w:sz w:val="26"/>
          <w:szCs w:val="26"/>
        </w:rPr>
        <w:t xml:space="preserve">редлагаю рекомендовать Руководителю Исполнительного комитета Нижнекамского муниципального района вынести </w:t>
      </w:r>
      <w:r w:rsidR="00A465E2">
        <w:rPr>
          <w:rFonts w:ascii="Times New Roman" w:hAnsi="Times New Roman"/>
          <w:sz w:val="26"/>
          <w:szCs w:val="26"/>
        </w:rPr>
        <w:t>ФИО</w:t>
      </w:r>
      <w:r w:rsidRPr="00B71268">
        <w:rPr>
          <w:rFonts w:ascii="Times New Roman" w:hAnsi="Times New Roman"/>
          <w:sz w:val="26"/>
          <w:szCs w:val="26"/>
        </w:rPr>
        <w:t xml:space="preserve"> дисциплинарное взыскание в виде замечания за несоблюдение законодательства о противодействии коррупции.</w:t>
      </w:r>
    </w:p>
    <w:p w14:paraId="6DD62E40" w14:textId="77777777" w:rsidR="00B71268" w:rsidRPr="00B71268" w:rsidRDefault="00B71268" w:rsidP="009D0643">
      <w:pPr>
        <w:spacing w:after="0" w:line="240" w:lineRule="auto"/>
        <w:ind w:left="360" w:firstLine="360"/>
        <w:jc w:val="both"/>
        <w:rPr>
          <w:rFonts w:ascii="Times New Roman" w:hAnsi="Times New Roman"/>
          <w:iCs/>
          <w:color w:val="323232"/>
          <w:spacing w:val="-4"/>
          <w:sz w:val="20"/>
          <w:szCs w:val="20"/>
        </w:rPr>
      </w:pPr>
      <w:r w:rsidRPr="00B71268">
        <w:rPr>
          <w:rFonts w:ascii="Times New Roman" w:hAnsi="Times New Roman"/>
          <w:iCs/>
          <w:color w:val="323232"/>
          <w:spacing w:val="-4"/>
          <w:sz w:val="27"/>
          <w:szCs w:val="27"/>
        </w:rPr>
        <w:tab/>
      </w:r>
    </w:p>
    <w:p w14:paraId="4CB933AD" w14:textId="77777777" w:rsidR="00B71268" w:rsidRPr="00B71268" w:rsidRDefault="00B71268" w:rsidP="00B71268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B71268">
        <w:rPr>
          <w:rFonts w:ascii="Times New Roman" w:hAnsi="Times New Roman"/>
          <w:i/>
          <w:iCs/>
          <w:spacing w:val="-5"/>
          <w:sz w:val="27"/>
          <w:szCs w:val="27"/>
        </w:rPr>
        <w:t>Голосовали:</w:t>
      </w:r>
    </w:p>
    <w:p w14:paraId="7800595F" w14:textId="77777777" w:rsidR="00B71268" w:rsidRPr="00B71268" w:rsidRDefault="00B71268" w:rsidP="00B71268">
      <w:pPr>
        <w:spacing w:after="0" w:line="240" w:lineRule="auto"/>
        <w:ind w:left="360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B71268">
        <w:rPr>
          <w:rFonts w:ascii="Times New Roman" w:hAnsi="Times New Roman"/>
          <w:iCs/>
          <w:spacing w:val="-5"/>
          <w:sz w:val="27"/>
          <w:szCs w:val="27"/>
        </w:rPr>
        <w:t>«За» - 10 человек;</w:t>
      </w:r>
    </w:p>
    <w:p w14:paraId="4071966F" w14:textId="77777777" w:rsidR="00B71268" w:rsidRPr="00B71268" w:rsidRDefault="00B71268" w:rsidP="00B71268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B71268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60A50327" w14:textId="77777777" w:rsidR="00B71268" w:rsidRPr="00B71268" w:rsidRDefault="00B71268" w:rsidP="00B71268">
      <w:pPr>
        <w:spacing w:after="0" w:line="240" w:lineRule="auto"/>
        <w:ind w:left="360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B71268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3576DF69" w14:textId="77777777" w:rsidR="00B71268" w:rsidRPr="00B71268" w:rsidRDefault="00B71268" w:rsidP="00B71268">
      <w:pPr>
        <w:spacing w:after="0" w:line="240" w:lineRule="auto"/>
        <w:ind w:left="360"/>
        <w:jc w:val="both"/>
        <w:rPr>
          <w:rFonts w:ascii="Times New Roman" w:hAnsi="Times New Roman"/>
          <w:b/>
          <w:iCs/>
          <w:color w:val="323232"/>
          <w:spacing w:val="-5"/>
          <w:sz w:val="20"/>
          <w:szCs w:val="20"/>
        </w:rPr>
      </w:pPr>
    </w:p>
    <w:p w14:paraId="2C659CBB" w14:textId="77777777" w:rsidR="00B71268" w:rsidRPr="00B71268" w:rsidRDefault="00B71268" w:rsidP="00B71268">
      <w:pPr>
        <w:spacing w:after="0" w:line="240" w:lineRule="auto"/>
        <w:ind w:left="360"/>
        <w:jc w:val="both"/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</w:pPr>
      <w:r w:rsidRPr="00B71268"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513A86C0" w14:textId="368F1535" w:rsidR="00B71268" w:rsidRPr="00B71268" w:rsidRDefault="00B71268" w:rsidP="009D064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B71268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выполнения иной оплачиваемой деятельности у </w:t>
      </w:r>
      <w:r w:rsidR="00A465E2">
        <w:rPr>
          <w:rFonts w:ascii="Times New Roman" w:hAnsi="Times New Roman"/>
          <w:iCs/>
          <w:color w:val="323232"/>
          <w:spacing w:val="-5"/>
          <w:sz w:val="27"/>
          <w:szCs w:val="27"/>
        </w:rPr>
        <w:t>ФИО</w:t>
      </w:r>
      <w:r w:rsidRPr="00B71268">
        <w:rPr>
          <w:rFonts w:ascii="Times New Roman" w:hAnsi="Times New Roman"/>
          <w:sz w:val="27"/>
          <w:szCs w:val="27"/>
        </w:rPr>
        <w:t xml:space="preserve"> </w:t>
      </w:r>
      <w:r w:rsidRPr="00B71268">
        <w:rPr>
          <w:rFonts w:ascii="Times New Roman" w:hAnsi="Times New Roman"/>
          <w:iCs/>
          <w:color w:val="323232"/>
          <w:spacing w:val="-5"/>
          <w:sz w:val="27"/>
          <w:szCs w:val="27"/>
        </w:rPr>
        <w:t>отсутствует. Р</w:t>
      </w:r>
      <w:r w:rsidRPr="00B71268">
        <w:rPr>
          <w:rFonts w:ascii="Times New Roman" w:hAnsi="Times New Roman"/>
          <w:sz w:val="26"/>
          <w:szCs w:val="26"/>
        </w:rPr>
        <w:t xml:space="preserve">екомендовать Руководителю Исполнительного комитета Нижнекамского муниципального района вынести </w:t>
      </w:r>
      <w:r w:rsidR="00A465E2">
        <w:rPr>
          <w:rFonts w:ascii="Times New Roman" w:hAnsi="Times New Roman"/>
          <w:sz w:val="26"/>
          <w:szCs w:val="26"/>
        </w:rPr>
        <w:t>ФИО</w:t>
      </w:r>
      <w:r w:rsidRPr="00B71268">
        <w:rPr>
          <w:rFonts w:ascii="Times New Roman" w:hAnsi="Times New Roman"/>
          <w:sz w:val="26"/>
          <w:szCs w:val="26"/>
        </w:rPr>
        <w:t xml:space="preserve"> дисциплинарное взыскание в виде замечания за несоблюдение </w:t>
      </w:r>
      <w:r w:rsidRPr="00B71268">
        <w:rPr>
          <w:rFonts w:ascii="Times New Roman" w:hAnsi="Times New Roman"/>
          <w:sz w:val="26"/>
          <w:szCs w:val="26"/>
          <w:shd w:val="clear" w:color="auto" w:fill="FFFFFF"/>
        </w:rPr>
        <w:t>муниципальным служащим порядка предварительного уведомления работодателя о выполнении иной оплачиваемой работы</w:t>
      </w:r>
      <w:r w:rsidRPr="00B71268">
        <w:rPr>
          <w:rFonts w:ascii="Times New Roman" w:hAnsi="Times New Roman"/>
          <w:sz w:val="26"/>
          <w:szCs w:val="26"/>
        </w:rPr>
        <w:t>.</w:t>
      </w:r>
    </w:p>
    <w:p w14:paraId="390BDE94" w14:textId="42BE0F20" w:rsidR="00B71268" w:rsidRPr="00B71268" w:rsidRDefault="00B71268" w:rsidP="009D0643">
      <w:pPr>
        <w:pStyle w:val="a4"/>
        <w:spacing w:after="0" w:line="264" w:lineRule="auto"/>
        <w:jc w:val="both"/>
        <w:rPr>
          <w:rFonts w:ascii="Times New Roman" w:hAnsi="Times New Roman"/>
          <w:bCs/>
          <w:i/>
          <w:color w:val="000000"/>
          <w:spacing w:val="-3"/>
          <w:sz w:val="27"/>
          <w:szCs w:val="27"/>
        </w:rPr>
      </w:pPr>
    </w:p>
    <w:p w14:paraId="359E956A" w14:textId="77777777" w:rsidR="00F2775A" w:rsidRDefault="00F2775A" w:rsidP="00F2775A">
      <w:pPr>
        <w:spacing w:after="0" w:line="240" w:lineRule="auto"/>
        <w:jc w:val="both"/>
        <w:rPr>
          <w:rFonts w:ascii="Times New Roman" w:hAnsi="Times New Roman"/>
          <w:iCs/>
          <w:spacing w:val="-5"/>
          <w:sz w:val="27"/>
          <w:szCs w:val="27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D14FA0" w:rsidRPr="00D14FA0" w14:paraId="3A8E7469" w14:textId="77777777" w:rsidTr="001E1BFD">
        <w:trPr>
          <w:trHeight w:val="431"/>
        </w:trPr>
        <w:tc>
          <w:tcPr>
            <w:tcW w:w="6943" w:type="dxa"/>
            <w:hideMark/>
          </w:tcPr>
          <w:p w14:paraId="1FD6C0CD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lastRenderedPageBreak/>
              <w:t>Председатель комиссии</w:t>
            </w:r>
          </w:p>
        </w:tc>
        <w:tc>
          <w:tcPr>
            <w:tcW w:w="2848" w:type="dxa"/>
            <w:hideMark/>
          </w:tcPr>
          <w:p w14:paraId="0CAF4248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Умников А.В.</w:t>
            </w:r>
          </w:p>
        </w:tc>
      </w:tr>
      <w:tr w:rsidR="00D14FA0" w:rsidRPr="00D14FA0" w14:paraId="1901FB17" w14:textId="77777777" w:rsidTr="001E1BFD">
        <w:trPr>
          <w:trHeight w:val="598"/>
        </w:trPr>
        <w:tc>
          <w:tcPr>
            <w:tcW w:w="6943" w:type="dxa"/>
            <w:hideMark/>
          </w:tcPr>
          <w:p w14:paraId="0614B917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640D4BC5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6D20A90B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D14FA0"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  <w:r w:rsidRPr="00D14FA0">
              <w:rPr>
                <w:rFonts w:ascii="Times New Roman" w:hAnsi="Times New Roman"/>
                <w:sz w:val="27"/>
                <w:szCs w:val="27"/>
              </w:rPr>
              <w:t xml:space="preserve"> Р.Т.</w:t>
            </w:r>
          </w:p>
        </w:tc>
      </w:tr>
      <w:tr w:rsidR="00D14FA0" w:rsidRPr="00D14FA0" w14:paraId="45E8F027" w14:textId="77777777" w:rsidTr="001E1BFD">
        <w:trPr>
          <w:trHeight w:val="503"/>
        </w:trPr>
        <w:tc>
          <w:tcPr>
            <w:tcW w:w="6943" w:type="dxa"/>
            <w:hideMark/>
          </w:tcPr>
          <w:p w14:paraId="7C0A7100" w14:textId="77777777" w:rsidR="00D14FA0" w:rsidRPr="00D14FA0" w:rsidRDefault="00D14FA0" w:rsidP="00D14FA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48" w:type="dxa"/>
          </w:tcPr>
          <w:p w14:paraId="379E106D" w14:textId="37C39163" w:rsidR="00D14FA0" w:rsidRPr="00D14FA0" w:rsidRDefault="00746FFA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Нафиков Р.Ф.</w:t>
            </w:r>
          </w:p>
        </w:tc>
      </w:tr>
      <w:tr w:rsidR="00D14FA0" w:rsidRPr="00D14FA0" w14:paraId="63C9CF6C" w14:textId="77777777" w:rsidTr="001E1BFD">
        <w:trPr>
          <w:trHeight w:val="553"/>
        </w:trPr>
        <w:tc>
          <w:tcPr>
            <w:tcW w:w="6943" w:type="dxa"/>
          </w:tcPr>
          <w:p w14:paraId="1451D7BF" w14:textId="77777777" w:rsidR="00D14FA0" w:rsidRPr="00D14FA0" w:rsidRDefault="00D14FA0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22CE6A1E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Ворошилова М.В.</w:t>
            </w:r>
          </w:p>
        </w:tc>
      </w:tr>
      <w:tr w:rsidR="00903294" w:rsidRPr="00D14FA0" w14:paraId="555CC823" w14:textId="77777777" w:rsidTr="001E1BFD">
        <w:trPr>
          <w:trHeight w:val="553"/>
        </w:trPr>
        <w:tc>
          <w:tcPr>
            <w:tcW w:w="6943" w:type="dxa"/>
          </w:tcPr>
          <w:p w14:paraId="5FC56E9A" w14:textId="77777777" w:rsidR="00903294" w:rsidRPr="00D14FA0" w:rsidRDefault="00903294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3430F611" w14:textId="115224CA" w:rsidR="00903294" w:rsidRPr="00D14FA0" w:rsidRDefault="00903294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Фатхуллин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А.Ф.</w:t>
            </w:r>
          </w:p>
        </w:tc>
      </w:tr>
      <w:tr w:rsidR="00D14FA0" w:rsidRPr="00D14FA0" w14:paraId="2FC5DAAD" w14:textId="77777777" w:rsidTr="001E1BFD">
        <w:trPr>
          <w:trHeight w:val="559"/>
        </w:trPr>
        <w:tc>
          <w:tcPr>
            <w:tcW w:w="6943" w:type="dxa"/>
            <w:hideMark/>
          </w:tcPr>
          <w:p w14:paraId="502749DC" w14:textId="77777777" w:rsidR="00D14FA0" w:rsidRPr="00D14FA0" w:rsidRDefault="00D14FA0" w:rsidP="00D14FA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E495EC8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 xml:space="preserve">Хабибуллина Э.Р. </w:t>
            </w:r>
          </w:p>
        </w:tc>
      </w:tr>
      <w:tr w:rsidR="00D14FA0" w:rsidRPr="00D14FA0" w14:paraId="005492F6" w14:textId="77777777" w:rsidTr="001E1BFD">
        <w:trPr>
          <w:trHeight w:val="598"/>
        </w:trPr>
        <w:tc>
          <w:tcPr>
            <w:tcW w:w="6943" w:type="dxa"/>
          </w:tcPr>
          <w:p w14:paraId="314072AC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107C018F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Филиппов Д.А.</w:t>
            </w:r>
          </w:p>
        </w:tc>
      </w:tr>
      <w:tr w:rsidR="00D14FA0" w:rsidRPr="00D14FA0" w14:paraId="321DC1AD" w14:textId="77777777" w:rsidTr="001E1BFD">
        <w:trPr>
          <w:trHeight w:val="598"/>
        </w:trPr>
        <w:tc>
          <w:tcPr>
            <w:tcW w:w="6943" w:type="dxa"/>
          </w:tcPr>
          <w:p w14:paraId="479689D6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  <w:hideMark/>
          </w:tcPr>
          <w:p w14:paraId="75329F7F" w14:textId="69620749" w:rsidR="00D14FA0" w:rsidRPr="00D14FA0" w:rsidRDefault="00C80FC1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Ф.К.</w:t>
            </w:r>
          </w:p>
        </w:tc>
      </w:tr>
      <w:tr w:rsidR="00D14FA0" w:rsidRPr="00D14FA0" w14:paraId="776B95EC" w14:textId="77777777" w:rsidTr="001E1BFD">
        <w:trPr>
          <w:trHeight w:val="598"/>
        </w:trPr>
        <w:tc>
          <w:tcPr>
            <w:tcW w:w="6943" w:type="dxa"/>
          </w:tcPr>
          <w:p w14:paraId="3A9BCB1C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5CBD308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Китанов Г.Л.</w:t>
            </w:r>
          </w:p>
        </w:tc>
      </w:tr>
      <w:tr w:rsidR="001E1BFD" w:rsidRPr="00D14FA0" w14:paraId="497D45B4" w14:textId="77777777" w:rsidTr="001E1BFD">
        <w:trPr>
          <w:trHeight w:val="598"/>
        </w:trPr>
        <w:tc>
          <w:tcPr>
            <w:tcW w:w="6943" w:type="dxa"/>
          </w:tcPr>
          <w:p w14:paraId="75636B87" w14:textId="77777777" w:rsidR="001E1BFD" w:rsidRPr="00D14FA0" w:rsidRDefault="001E1BFD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221105C" w14:textId="77777777" w:rsidR="001E1BFD" w:rsidRPr="00D14FA0" w:rsidRDefault="001E1BFD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Носаненко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Г.Ю.</w:t>
            </w:r>
          </w:p>
        </w:tc>
      </w:tr>
    </w:tbl>
    <w:p w14:paraId="65E7F1A4" w14:textId="77777777" w:rsidR="0024456B" w:rsidRPr="0039729E" w:rsidRDefault="0024456B" w:rsidP="001E1BFD">
      <w:pPr>
        <w:spacing w:line="240" w:lineRule="auto"/>
        <w:rPr>
          <w:rFonts w:ascii="Times New Roman" w:hAnsi="Times New Roman"/>
          <w:sz w:val="27"/>
          <w:szCs w:val="27"/>
        </w:rPr>
      </w:pPr>
    </w:p>
    <w:sectPr w:rsidR="0024456B" w:rsidRPr="0039729E" w:rsidSect="008300C1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0138E"/>
    <w:multiLevelType w:val="hybridMultilevel"/>
    <w:tmpl w:val="C77A174C"/>
    <w:lvl w:ilvl="0" w:tplc="026E9378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D5F2C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F14181"/>
    <w:multiLevelType w:val="hybridMultilevel"/>
    <w:tmpl w:val="FFB42FCA"/>
    <w:lvl w:ilvl="0" w:tplc="5DD07E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07750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95E43"/>
    <w:multiLevelType w:val="hybridMultilevel"/>
    <w:tmpl w:val="07F20BA0"/>
    <w:lvl w:ilvl="0" w:tplc="72F481B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DE4B34"/>
    <w:multiLevelType w:val="hybridMultilevel"/>
    <w:tmpl w:val="7F1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45B7B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15"/>
  </w:num>
  <w:num w:numId="9">
    <w:abstractNumId w:val="7"/>
  </w:num>
  <w:num w:numId="10">
    <w:abstractNumId w:val="6"/>
  </w:num>
  <w:num w:numId="11">
    <w:abstractNumId w:val="14"/>
  </w:num>
  <w:num w:numId="12">
    <w:abstractNumId w:val="13"/>
  </w:num>
  <w:num w:numId="13">
    <w:abstractNumId w:val="11"/>
  </w:num>
  <w:num w:numId="14">
    <w:abstractNumId w:val="9"/>
  </w:num>
  <w:num w:numId="15">
    <w:abstractNumId w:val="3"/>
  </w:num>
  <w:num w:numId="16">
    <w:abstractNumId w:val="1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063E4"/>
    <w:rsid w:val="00020CF2"/>
    <w:rsid w:val="000261B5"/>
    <w:rsid w:val="00027613"/>
    <w:rsid w:val="00031EBF"/>
    <w:rsid w:val="000368CB"/>
    <w:rsid w:val="0004228E"/>
    <w:rsid w:val="0005414D"/>
    <w:rsid w:val="00067C63"/>
    <w:rsid w:val="000809E7"/>
    <w:rsid w:val="00097BB8"/>
    <w:rsid w:val="000B154B"/>
    <w:rsid w:val="000B3338"/>
    <w:rsid w:val="000B418A"/>
    <w:rsid w:val="000C2D96"/>
    <w:rsid w:val="000C379E"/>
    <w:rsid w:val="000D3AE7"/>
    <w:rsid w:val="000F4031"/>
    <w:rsid w:val="000F77E6"/>
    <w:rsid w:val="001114E2"/>
    <w:rsid w:val="00116018"/>
    <w:rsid w:val="0012009D"/>
    <w:rsid w:val="001225AF"/>
    <w:rsid w:val="001609E5"/>
    <w:rsid w:val="001730B5"/>
    <w:rsid w:val="001938DD"/>
    <w:rsid w:val="001970CA"/>
    <w:rsid w:val="001B383F"/>
    <w:rsid w:val="001B4F56"/>
    <w:rsid w:val="001D16F0"/>
    <w:rsid w:val="001D525C"/>
    <w:rsid w:val="001D5407"/>
    <w:rsid w:val="001E1BFD"/>
    <w:rsid w:val="00200679"/>
    <w:rsid w:val="002156A9"/>
    <w:rsid w:val="0022530E"/>
    <w:rsid w:val="0023670D"/>
    <w:rsid w:val="0024456B"/>
    <w:rsid w:val="002518CA"/>
    <w:rsid w:val="00254284"/>
    <w:rsid w:val="002639F8"/>
    <w:rsid w:val="00276C55"/>
    <w:rsid w:val="00281DEE"/>
    <w:rsid w:val="002A0F49"/>
    <w:rsid w:val="002A288E"/>
    <w:rsid w:val="002B54B4"/>
    <w:rsid w:val="002D4A51"/>
    <w:rsid w:val="002D56DF"/>
    <w:rsid w:val="002E6414"/>
    <w:rsid w:val="002F63F5"/>
    <w:rsid w:val="003000E0"/>
    <w:rsid w:val="0030201A"/>
    <w:rsid w:val="00321427"/>
    <w:rsid w:val="00326B54"/>
    <w:rsid w:val="00353ACC"/>
    <w:rsid w:val="00386CDD"/>
    <w:rsid w:val="00390BD0"/>
    <w:rsid w:val="0039729E"/>
    <w:rsid w:val="003A3AFB"/>
    <w:rsid w:val="003A4D5D"/>
    <w:rsid w:val="003D7F5D"/>
    <w:rsid w:val="003E4DCB"/>
    <w:rsid w:val="00417BFF"/>
    <w:rsid w:val="004227FB"/>
    <w:rsid w:val="004304CC"/>
    <w:rsid w:val="00432D61"/>
    <w:rsid w:val="0043633C"/>
    <w:rsid w:val="00454A34"/>
    <w:rsid w:val="00477CB2"/>
    <w:rsid w:val="004B0DE6"/>
    <w:rsid w:val="004C5E82"/>
    <w:rsid w:val="004E4F4F"/>
    <w:rsid w:val="004F454C"/>
    <w:rsid w:val="004F4B1C"/>
    <w:rsid w:val="00500C9D"/>
    <w:rsid w:val="005200D6"/>
    <w:rsid w:val="00523334"/>
    <w:rsid w:val="00533504"/>
    <w:rsid w:val="00552B84"/>
    <w:rsid w:val="00553BD4"/>
    <w:rsid w:val="00580746"/>
    <w:rsid w:val="0058366C"/>
    <w:rsid w:val="00585027"/>
    <w:rsid w:val="005C17F6"/>
    <w:rsid w:val="005D4905"/>
    <w:rsid w:val="005F0E30"/>
    <w:rsid w:val="00606439"/>
    <w:rsid w:val="0061525C"/>
    <w:rsid w:val="00626C79"/>
    <w:rsid w:val="00630F74"/>
    <w:rsid w:val="006472BF"/>
    <w:rsid w:val="006642CE"/>
    <w:rsid w:val="00666516"/>
    <w:rsid w:val="00686521"/>
    <w:rsid w:val="006E2103"/>
    <w:rsid w:val="00746FFA"/>
    <w:rsid w:val="00750BD8"/>
    <w:rsid w:val="00752007"/>
    <w:rsid w:val="007560BA"/>
    <w:rsid w:val="007630D5"/>
    <w:rsid w:val="007654D8"/>
    <w:rsid w:val="0076636A"/>
    <w:rsid w:val="007A099C"/>
    <w:rsid w:val="007C14C7"/>
    <w:rsid w:val="007C5F82"/>
    <w:rsid w:val="007D18D4"/>
    <w:rsid w:val="007E0BE8"/>
    <w:rsid w:val="007F0461"/>
    <w:rsid w:val="00807737"/>
    <w:rsid w:val="00812B33"/>
    <w:rsid w:val="00822FE8"/>
    <w:rsid w:val="008300C1"/>
    <w:rsid w:val="00831FF5"/>
    <w:rsid w:val="00834A8D"/>
    <w:rsid w:val="00836C7C"/>
    <w:rsid w:val="00850E76"/>
    <w:rsid w:val="00890A0B"/>
    <w:rsid w:val="008926B1"/>
    <w:rsid w:val="008954EF"/>
    <w:rsid w:val="0089683E"/>
    <w:rsid w:val="008A057E"/>
    <w:rsid w:val="008A331D"/>
    <w:rsid w:val="008C3DA0"/>
    <w:rsid w:val="008F5D29"/>
    <w:rsid w:val="00903294"/>
    <w:rsid w:val="00905ADB"/>
    <w:rsid w:val="00914E8F"/>
    <w:rsid w:val="00917A71"/>
    <w:rsid w:val="009275EF"/>
    <w:rsid w:val="00930A84"/>
    <w:rsid w:val="00932435"/>
    <w:rsid w:val="00936B30"/>
    <w:rsid w:val="00937F80"/>
    <w:rsid w:val="009514D5"/>
    <w:rsid w:val="009548D1"/>
    <w:rsid w:val="009704BA"/>
    <w:rsid w:val="00985510"/>
    <w:rsid w:val="0098707C"/>
    <w:rsid w:val="009877FA"/>
    <w:rsid w:val="009A54BC"/>
    <w:rsid w:val="009B41FE"/>
    <w:rsid w:val="009B796D"/>
    <w:rsid w:val="009D0643"/>
    <w:rsid w:val="009D2B88"/>
    <w:rsid w:val="009F3129"/>
    <w:rsid w:val="00A113CC"/>
    <w:rsid w:val="00A26832"/>
    <w:rsid w:val="00A3578A"/>
    <w:rsid w:val="00A366C0"/>
    <w:rsid w:val="00A465E2"/>
    <w:rsid w:val="00A50B41"/>
    <w:rsid w:val="00A64B1C"/>
    <w:rsid w:val="00A9074D"/>
    <w:rsid w:val="00A918DD"/>
    <w:rsid w:val="00A97292"/>
    <w:rsid w:val="00AB2105"/>
    <w:rsid w:val="00AC40B8"/>
    <w:rsid w:val="00AD65D8"/>
    <w:rsid w:val="00B00B15"/>
    <w:rsid w:val="00B14EFF"/>
    <w:rsid w:val="00B2284B"/>
    <w:rsid w:val="00B277DA"/>
    <w:rsid w:val="00B56DAD"/>
    <w:rsid w:val="00B630F0"/>
    <w:rsid w:val="00B674CB"/>
    <w:rsid w:val="00B71268"/>
    <w:rsid w:val="00B818D4"/>
    <w:rsid w:val="00B836C0"/>
    <w:rsid w:val="00B86F65"/>
    <w:rsid w:val="00B87B76"/>
    <w:rsid w:val="00BA2D57"/>
    <w:rsid w:val="00BE1F30"/>
    <w:rsid w:val="00C045E8"/>
    <w:rsid w:val="00C174F0"/>
    <w:rsid w:val="00C217BF"/>
    <w:rsid w:val="00C368A2"/>
    <w:rsid w:val="00C3695D"/>
    <w:rsid w:val="00C546E7"/>
    <w:rsid w:val="00C80FC1"/>
    <w:rsid w:val="00C8770C"/>
    <w:rsid w:val="00C9672A"/>
    <w:rsid w:val="00CA1F20"/>
    <w:rsid w:val="00CB5577"/>
    <w:rsid w:val="00CB603A"/>
    <w:rsid w:val="00CF10C6"/>
    <w:rsid w:val="00D013C6"/>
    <w:rsid w:val="00D1415C"/>
    <w:rsid w:val="00D14FA0"/>
    <w:rsid w:val="00D47547"/>
    <w:rsid w:val="00D715D4"/>
    <w:rsid w:val="00D740DC"/>
    <w:rsid w:val="00D823DA"/>
    <w:rsid w:val="00D831A2"/>
    <w:rsid w:val="00D9286D"/>
    <w:rsid w:val="00D932CB"/>
    <w:rsid w:val="00DB4A62"/>
    <w:rsid w:val="00E17362"/>
    <w:rsid w:val="00E20D34"/>
    <w:rsid w:val="00E23B92"/>
    <w:rsid w:val="00E26506"/>
    <w:rsid w:val="00E27865"/>
    <w:rsid w:val="00E34883"/>
    <w:rsid w:val="00E40AC5"/>
    <w:rsid w:val="00E64F46"/>
    <w:rsid w:val="00E7553E"/>
    <w:rsid w:val="00E8212C"/>
    <w:rsid w:val="00E84419"/>
    <w:rsid w:val="00E97060"/>
    <w:rsid w:val="00EA682E"/>
    <w:rsid w:val="00ED20E1"/>
    <w:rsid w:val="00EE2111"/>
    <w:rsid w:val="00EE21B4"/>
    <w:rsid w:val="00EE7C45"/>
    <w:rsid w:val="00EF0341"/>
    <w:rsid w:val="00F028BB"/>
    <w:rsid w:val="00F06C6A"/>
    <w:rsid w:val="00F1608D"/>
    <w:rsid w:val="00F26012"/>
    <w:rsid w:val="00F2775A"/>
    <w:rsid w:val="00F3239E"/>
    <w:rsid w:val="00F52794"/>
    <w:rsid w:val="00F66029"/>
    <w:rsid w:val="00F7573E"/>
    <w:rsid w:val="00F77020"/>
    <w:rsid w:val="00F878AA"/>
    <w:rsid w:val="00F930E7"/>
    <w:rsid w:val="00F9487F"/>
    <w:rsid w:val="00FA454F"/>
    <w:rsid w:val="00FD38C3"/>
    <w:rsid w:val="00FF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0ED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D831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85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401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47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F6E0-5BA2-4622-BEB4-87621C3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2</cp:revision>
  <cp:lastPrinted>2025-07-25T10:07:00Z</cp:lastPrinted>
  <dcterms:created xsi:type="dcterms:W3CDTF">2025-08-21T10:48:00Z</dcterms:created>
  <dcterms:modified xsi:type="dcterms:W3CDTF">2025-08-21T10:48:00Z</dcterms:modified>
</cp:coreProperties>
</file>